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3A" w:rsidRPr="00C75C7A" w:rsidRDefault="004B45E2" w:rsidP="00B06F3A">
      <w:pPr>
        <w:pStyle w:val="Titlu"/>
        <w:rPr>
          <w:b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187960</wp:posOffset>
                </wp:positionV>
                <wp:extent cx="685800" cy="9144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02A2" id="Rectangle 8" o:spid="_x0000_s1026" style="position:absolute;margin-left:581.25pt;margin-top:14.8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"/>
            </w:pict>
          </mc:Fallback>
        </mc:AlternateContent>
      </w:r>
      <w:r w:rsidR="00B06F3A" w:rsidRPr="00C75C7A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800100" cy="992505"/>
            <wp:effectExtent l="38100" t="19050" r="19050" b="17145"/>
            <wp:wrapNone/>
            <wp:docPr id="3" name="Picture 7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2505"/>
                    </a:xfrm>
                    <a:prstGeom prst="rect">
                      <a:avLst/>
                    </a:prstGeom>
                    <a:solidFill>
                      <a:srgbClr val="000000">
                        <a:alpha val="98822"/>
                      </a:srgbClr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F3A" w:rsidRPr="00C75C7A"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-2493645</wp:posOffset>
            </wp:positionH>
            <wp:positionV relativeFrom="paragraph">
              <wp:posOffset>0</wp:posOffset>
            </wp:positionV>
            <wp:extent cx="800100" cy="992505"/>
            <wp:effectExtent l="38100" t="19050" r="19050" b="17145"/>
            <wp:wrapNone/>
            <wp:docPr id="11" name="Picture 8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2505"/>
                    </a:xfrm>
                    <a:prstGeom prst="rect">
                      <a:avLst/>
                    </a:prstGeom>
                    <a:solidFill>
                      <a:srgbClr val="000000">
                        <a:alpha val="98822"/>
                      </a:srgbClr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F03">
        <w:rPr>
          <w:sz w:val="28"/>
          <w:szCs w:val="28"/>
        </w:rPr>
        <w:t xml:space="preserve"> </w:t>
      </w:r>
      <w:r w:rsidR="00B06F3A" w:rsidRPr="00C75C7A">
        <w:rPr>
          <w:sz w:val="28"/>
          <w:szCs w:val="28"/>
        </w:rPr>
        <w:t xml:space="preserve">ROMÂNIA                                                                      </w:t>
      </w:r>
    </w:p>
    <w:p w:rsidR="00B06F3A" w:rsidRPr="00C75C7A" w:rsidRDefault="00B06F3A" w:rsidP="00B06F3A">
      <w:pPr>
        <w:pStyle w:val="Titlu"/>
        <w:rPr>
          <w:b w:val="0"/>
          <w:sz w:val="28"/>
          <w:szCs w:val="28"/>
          <w:u w:val="single"/>
        </w:rPr>
      </w:pPr>
      <w:r w:rsidRPr="00C75C7A">
        <w:rPr>
          <w:sz w:val="28"/>
          <w:szCs w:val="28"/>
        </w:rPr>
        <w:t>JUDEŢUL NEAMŢ</w:t>
      </w:r>
    </w:p>
    <w:p w:rsidR="00B06F3A" w:rsidRDefault="00B06F3A" w:rsidP="00B06F3A">
      <w:pPr>
        <w:pStyle w:val="Titlu"/>
        <w:rPr>
          <w:sz w:val="28"/>
          <w:szCs w:val="28"/>
        </w:rPr>
      </w:pPr>
      <w:r w:rsidRPr="00C75C7A">
        <w:rPr>
          <w:sz w:val="28"/>
          <w:szCs w:val="28"/>
        </w:rPr>
        <w:t>CONSI</w:t>
      </w:r>
      <w:r w:rsidR="00746165">
        <w:rPr>
          <w:sz w:val="28"/>
          <w:szCs w:val="28"/>
        </w:rPr>
        <w:t>LIUL LOCAL AL  COMUNEI  CRACAOANI</w:t>
      </w:r>
    </w:p>
    <w:p w:rsidR="006200D3" w:rsidRPr="00C75C7A" w:rsidRDefault="006200D3" w:rsidP="00B06F3A">
      <w:pPr>
        <w:pStyle w:val="Titlu"/>
        <w:rPr>
          <w:sz w:val="28"/>
          <w:szCs w:val="28"/>
        </w:rPr>
      </w:pPr>
    </w:p>
    <w:p w:rsidR="00B06F3A" w:rsidRPr="006200D3" w:rsidRDefault="00B06F3A" w:rsidP="00B06F3A">
      <w:pPr>
        <w:pStyle w:val="Frspaiere"/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6200D3">
        <w:rPr>
          <w:rFonts w:ascii="Times New Roman" w:hAnsi="Times New Roman"/>
          <w:b/>
          <w:sz w:val="32"/>
          <w:szCs w:val="32"/>
          <w:u w:val="single"/>
          <w:lang w:val="ro-RO"/>
        </w:rPr>
        <w:t>H O T Ă R Â R E</w:t>
      </w:r>
    </w:p>
    <w:p w:rsidR="00B06F3A" w:rsidRPr="00116D76" w:rsidRDefault="00DB2246" w:rsidP="00B06F3A">
      <w:pPr>
        <w:pStyle w:val="Frspaiere"/>
        <w:rPr>
          <w:rFonts w:ascii="Arial" w:eastAsia="Calibri" w:hAnsi="Arial" w:cs="Arial"/>
          <w:sz w:val="28"/>
          <w:szCs w:val="28"/>
          <w:lang w:eastAsia="zh-CN"/>
        </w:rPr>
      </w:pPr>
      <w:r w:rsidRPr="00116D76">
        <w:rPr>
          <w:rFonts w:asciiTheme="majorHAnsi" w:hAnsiTheme="majorHAnsi" w:cs="Arial"/>
          <w:sz w:val="28"/>
          <w:szCs w:val="28"/>
        </w:rPr>
        <w:t xml:space="preserve">                            </w:t>
      </w:r>
      <w:r w:rsidR="00116D76">
        <w:rPr>
          <w:rFonts w:asciiTheme="majorHAnsi" w:hAnsiTheme="majorHAnsi" w:cs="Arial"/>
          <w:sz w:val="28"/>
          <w:szCs w:val="28"/>
        </w:rPr>
        <w:t xml:space="preserve">                </w:t>
      </w:r>
      <w:r w:rsidR="00945D0B">
        <w:rPr>
          <w:rFonts w:asciiTheme="majorHAnsi" w:hAnsiTheme="majorHAnsi" w:cs="Arial"/>
          <w:sz w:val="28"/>
          <w:szCs w:val="28"/>
        </w:rPr>
        <w:t xml:space="preserve"> </w:t>
      </w:r>
      <w:r w:rsidR="001E562B">
        <w:rPr>
          <w:rFonts w:asciiTheme="majorHAnsi" w:hAnsiTheme="majorHAnsi" w:cs="Arial"/>
          <w:sz w:val="28"/>
          <w:szCs w:val="28"/>
        </w:rPr>
        <w:t xml:space="preserve">       </w:t>
      </w:r>
      <w:r w:rsidR="00882480">
        <w:rPr>
          <w:rFonts w:asciiTheme="majorHAnsi" w:hAnsiTheme="majorHAnsi" w:cs="Arial"/>
          <w:sz w:val="28"/>
          <w:szCs w:val="28"/>
        </w:rPr>
        <w:t>NR. 41</w:t>
      </w:r>
      <w:r w:rsidR="00141995">
        <w:rPr>
          <w:rFonts w:asciiTheme="majorHAnsi" w:hAnsiTheme="majorHAnsi" w:cs="Arial"/>
          <w:sz w:val="28"/>
          <w:szCs w:val="28"/>
        </w:rPr>
        <w:t xml:space="preserve"> DIN 18 </w:t>
      </w:r>
      <w:proofErr w:type="gramStart"/>
      <w:r w:rsidR="00141995">
        <w:rPr>
          <w:rFonts w:asciiTheme="majorHAnsi" w:hAnsiTheme="majorHAnsi" w:cs="Arial"/>
          <w:sz w:val="28"/>
          <w:szCs w:val="28"/>
        </w:rPr>
        <w:t xml:space="preserve">DECEMBRIE  </w:t>
      </w:r>
      <w:r w:rsidR="00945D0B">
        <w:rPr>
          <w:rFonts w:asciiTheme="majorHAnsi" w:hAnsiTheme="majorHAnsi" w:cs="Arial"/>
          <w:sz w:val="28"/>
          <w:szCs w:val="28"/>
        </w:rPr>
        <w:t>2018</w:t>
      </w:r>
      <w:proofErr w:type="gramEnd"/>
    </w:p>
    <w:p w:rsidR="00B06F3A" w:rsidRPr="002D3BBC" w:rsidRDefault="00B06F3A" w:rsidP="00B06F3A">
      <w:pPr>
        <w:jc w:val="center"/>
        <w:rPr>
          <w:b/>
          <w:sz w:val="28"/>
          <w:szCs w:val="28"/>
        </w:rPr>
      </w:pPr>
      <w:proofErr w:type="spellStart"/>
      <w:proofErr w:type="gramStart"/>
      <w:r w:rsidRPr="002D3BBC">
        <w:rPr>
          <w:b/>
          <w:sz w:val="28"/>
          <w:szCs w:val="28"/>
        </w:rPr>
        <w:t>privind</w:t>
      </w:r>
      <w:proofErr w:type="spellEnd"/>
      <w:proofErr w:type="gramEnd"/>
      <w:r w:rsidRPr="002D3BBC">
        <w:rPr>
          <w:b/>
          <w:sz w:val="28"/>
          <w:szCs w:val="28"/>
        </w:rPr>
        <w:t xml:space="preserve"> </w:t>
      </w:r>
      <w:proofErr w:type="spellStart"/>
      <w:r w:rsidRPr="002D3BBC">
        <w:rPr>
          <w:b/>
          <w:sz w:val="28"/>
          <w:szCs w:val="28"/>
        </w:rPr>
        <w:t>stabilirea</w:t>
      </w:r>
      <w:proofErr w:type="spellEnd"/>
      <w:r w:rsidRPr="002D3BBC">
        <w:rPr>
          <w:b/>
          <w:sz w:val="28"/>
          <w:szCs w:val="28"/>
        </w:rPr>
        <w:t xml:space="preserve"> </w:t>
      </w:r>
      <w:proofErr w:type="spellStart"/>
      <w:r w:rsidR="001D4965">
        <w:rPr>
          <w:b/>
          <w:sz w:val="28"/>
          <w:szCs w:val="28"/>
        </w:rPr>
        <w:t>impozitelor</w:t>
      </w:r>
      <w:proofErr w:type="spellEnd"/>
      <w:r w:rsidR="001D4965">
        <w:rPr>
          <w:b/>
          <w:sz w:val="28"/>
          <w:szCs w:val="28"/>
        </w:rPr>
        <w:t xml:space="preserve"> ,</w:t>
      </w:r>
      <w:r w:rsidRPr="002D3BBC">
        <w:rPr>
          <w:b/>
          <w:sz w:val="28"/>
          <w:szCs w:val="28"/>
        </w:rPr>
        <w:t xml:space="preserve"> </w:t>
      </w:r>
      <w:proofErr w:type="spellStart"/>
      <w:r w:rsidRPr="002D3BBC">
        <w:rPr>
          <w:b/>
          <w:sz w:val="28"/>
          <w:szCs w:val="28"/>
        </w:rPr>
        <w:t>taxelor</w:t>
      </w:r>
      <w:proofErr w:type="spellEnd"/>
      <w:r w:rsidRPr="002D3BBC">
        <w:rPr>
          <w:b/>
          <w:sz w:val="28"/>
          <w:szCs w:val="28"/>
        </w:rPr>
        <w:t xml:space="preserve"> locale</w:t>
      </w:r>
      <w:r w:rsidR="00B12823">
        <w:rPr>
          <w:b/>
          <w:sz w:val="28"/>
          <w:szCs w:val="28"/>
        </w:rPr>
        <w:t xml:space="preserve"> </w:t>
      </w:r>
      <w:proofErr w:type="spellStart"/>
      <w:r w:rsidR="00B12823">
        <w:rPr>
          <w:b/>
          <w:sz w:val="28"/>
          <w:szCs w:val="28"/>
        </w:rPr>
        <w:t>si</w:t>
      </w:r>
      <w:proofErr w:type="spellEnd"/>
      <w:r w:rsidR="00B12823">
        <w:rPr>
          <w:b/>
          <w:sz w:val="28"/>
          <w:szCs w:val="28"/>
        </w:rPr>
        <w:t xml:space="preserve"> a </w:t>
      </w:r>
      <w:proofErr w:type="spellStart"/>
      <w:r w:rsidR="00B12823">
        <w:rPr>
          <w:b/>
          <w:sz w:val="28"/>
          <w:szCs w:val="28"/>
        </w:rPr>
        <w:t>unor</w:t>
      </w:r>
      <w:proofErr w:type="spellEnd"/>
      <w:r w:rsidR="00B12823">
        <w:rPr>
          <w:b/>
          <w:sz w:val="28"/>
          <w:szCs w:val="28"/>
        </w:rPr>
        <w:t xml:space="preserve"> </w:t>
      </w:r>
      <w:proofErr w:type="spellStart"/>
      <w:r w:rsidR="00B12823">
        <w:rPr>
          <w:b/>
          <w:sz w:val="28"/>
          <w:szCs w:val="28"/>
        </w:rPr>
        <w:t>taxe</w:t>
      </w:r>
      <w:proofErr w:type="spellEnd"/>
      <w:r w:rsidR="00B12823">
        <w:rPr>
          <w:b/>
          <w:sz w:val="28"/>
          <w:szCs w:val="28"/>
        </w:rPr>
        <w:t xml:space="preserve"> </w:t>
      </w:r>
      <w:proofErr w:type="spellStart"/>
      <w:r w:rsidR="00B12823">
        <w:rPr>
          <w:b/>
          <w:sz w:val="28"/>
          <w:szCs w:val="28"/>
        </w:rPr>
        <w:t>speciale</w:t>
      </w:r>
      <w:proofErr w:type="spellEnd"/>
      <w:r w:rsidR="00AC534E">
        <w:rPr>
          <w:b/>
          <w:sz w:val="28"/>
          <w:szCs w:val="28"/>
        </w:rPr>
        <w:t xml:space="preserve"> </w:t>
      </w:r>
      <w:proofErr w:type="spellStart"/>
      <w:r w:rsidR="00AC534E">
        <w:rPr>
          <w:b/>
          <w:sz w:val="28"/>
          <w:szCs w:val="28"/>
        </w:rPr>
        <w:t>pentru</w:t>
      </w:r>
      <w:proofErr w:type="spellEnd"/>
      <w:r w:rsidR="00AC534E">
        <w:rPr>
          <w:b/>
          <w:sz w:val="28"/>
          <w:szCs w:val="28"/>
        </w:rPr>
        <w:t xml:space="preserve"> </w:t>
      </w:r>
      <w:proofErr w:type="spellStart"/>
      <w:r w:rsidR="00AC534E">
        <w:rPr>
          <w:b/>
          <w:sz w:val="28"/>
          <w:szCs w:val="28"/>
        </w:rPr>
        <w:t>anul</w:t>
      </w:r>
      <w:proofErr w:type="spellEnd"/>
      <w:r w:rsidR="00AC534E">
        <w:rPr>
          <w:b/>
          <w:sz w:val="28"/>
          <w:szCs w:val="28"/>
        </w:rPr>
        <w:t xml:space="preserve"> 2019</w:t>
      </w:r>
    </w:p>
    <w:p w:rsidR="00B06F3A" w:rsidRPr="00116D76" w:rsidRDefault="00B06F3A" w:rsidP="00B06F3A">
      <w:pPr>
        <w:pStyle w:val="Frspaiere"/>
        <w:jc w:val="both"/>
        <w:rPr>
          <w:rFonts w:asciiTheme="majorHAnsi" w:hAnsiTheme="majorHAnsi"/>
          <w:lang w:val="ro-RO"/>
        </w:rPr>
      </w:pPr>
      <w:r w:rsidRPr="005F074A">
        <w:rPr>
          <w:b/>
        </w:rPr>
        <w:tab/>
      </w:r>
      <w:r w:rsidRPr="00116D76">
        <w:rPr>
          <w:rFonts w:asciiTheme="majorHAnsi" w:hAnsiTheme="majorHAnsi"/>
          <w:lang w:val="ro-RO"/>
        </w:rPr>
        <w:t>CON</w:t>
      </w:r>
      <w:r w:rsidR="00897B76" w:rsidRPr="00116D76">
        <w:rPr>
          <w:rFonts w:asciiTheme="majorHAnsi" w:hAnsiTheme="majorHAnsi"/>
          <w:lang w:val="ro-RO"/>
        </w:rPr>
        <w:t>SILIUL LOCAL AL COMUNEI CRACAOANI</w:t>
      </w:r>
      <w:r w:rsidRPr="00116D76">
        <w:rPr>
          <w:rFonts w:asciiTheme="majorHAnsi" w:hAnsiTheme="majorHAnsi"/>
          <w:lang w:val="ro-RO"/>
        </w:rPr>
        <w:t xml:space="preserve">, </w:t>
      </w:r>
      <w:proofErr w:type="spellStart"/>
      <w:r w:rsidRPr="00116D76">
        <w:rPr>
          <w:rFonts w:asciiTheme="majorHAnsi" w:hAnsiTheme="majorHAnsi"/>
          <w:lang w:val="ro-RO"/>
        </w:rPr>
        <w:t>judeţul</w:t>
      </w:r>
      <w:proofErr w:type="spellEnd"/>
      <w:r w:rsidRPr="00116D76">
        <w:rPr>
          <w:rFonts w:asciiTheme="majorHAnsi" w:hAnsiTheme="majorHAnsi"/>
          <w:lang w:val="ro-RO"/>
        </w:rPr>
        <w:t xml:space="preserve"> </w:t>
      </w:r>
      <w:proofErr w:type="spellStart"/>
      <w:r w:rsidRPr="00116D76">
        <w:rPr>
          <w:rFonts w:asciiTheme="majorHAnsi" w:hAnsiTheme="majorHAnsi"/>
          <w:lang w:val="ro-RO"/>
        </w:rPr>
        <w:t>Neamţ</w:t>
      </w:r>
      <w:proofErr w:type="spellEnd"/>
      <w:r w:rsidRPr="00116D76">
        <w:rPr>
          <w:rFonts w:asciiTheme="majorHAnsi" w:hAnsiTheme="majorHAnsi"/>
          <w:lang w:val="ro-RO"/>
        </w:rPr>
        <w:t>;</w:t>
      </w:r>
    </w:p>
    <w:p w:rsidR="00B06F3A" w:rsidRPr="00116D76" w:rsidRDefault="00B06F3A" w:rsidP="00B06F3A">
      <w:pPr>
        <w:pStyle w:val="Frspaiere"/>
        <w:ind w:firstLine="720"/>
        <w:jc w:val="both"/>
        <w:rPr>
          <w:rFonts w:asciiTheme="majorHAnsi" w:hAnsiTheme="majorHAnsi"/>
          <w:color w:val="000000"/>
          <w:lang w:eastAsia="ro-RO"/>
        </w:rPr>
      </w:pPr>
      <w:proofErr w:type="spellStart"/>
      <w:r w:rsidRPr="00116D76">
        <w:rPr>
          <w:rFonts w:asciiTheme="majorHAnsi" w:hAnsiTheme="majorHAnsi"/>
          <w:color w:val="000000"/>
          <w:lang w:eastAsia="ro-RO"/>
        </w:rPr>
        <w:t>Luând</w:t>
      </w:r>
      <w:proofErr w:type="spellEnd"/>
      <w:r w:rsidRPr="00116D76">
        <w:rPr>
          <w:rFonts w:asciiTheme="majorHAnsi" w:hAnsiTheme="majorHAnsi"/>
          <w:color w:val="000000"/>
          <w:lang w:eastAsia="ro-RO"/>
        </w:rPr>
        <w:t xml:space="preserve"> act de:</w:t>
      </w:r>
    </w:p>
    <w:p w:rsidR="00B06F3A" w:rsidRPr="005F074A" w:rsidRDefault="00B06F3A" w:rsidP="00B06F3A">
      <w:pPr>
        <w:pStyle w:val="Frspaiere"/>
        <w:ind w:firstLine="720"/>
        <w:jc w:val="both"/>
        <w:rPr>
          <w:rFonts w:asciiTheme="majorHAnsi" w:hAnsiTheme="majorHAnsi"/>
          <w:lang w:eastAsia="ro-RO"/>
        </w:rPr>
      </w:pPr>
      <w:r w:rsidRPr="005F074A">
        <w:rPr>
          <w:rFonts w:asciiTheme="majorHAnsi" w:hAnsiTheme="majorHAnsi"/>
          <w:color w:val="000000"/>
          <w:lang w:eastAsia="ro-RO"/>
        </w:rPr>
        <w:t xml:space="preserve">- </w:t>
      </w:r>
      <w:proofErr w:type="spellStart"/>
      <w:proofErr w:type="gramStart"/>
      <w:r w:rsidRPr="005F074A">
        <w:rPr>
          <w:rFonts w:asciiTheme="majorHAnsi" w:hAnsiTheme="majorHAnsi"/>
          <w:color w:val="000000"/>
          <w:lang w:eastAsia="ro-RO"/>
        </w:rPr>
        <w:t>expunerea</w:t>
      </w:r>
      <w:proofErr w:type="spellEnd"/>
      <w:proofErr w:type="gramEnd"/>
      <w:r w:rsidRPr="005F074A">
        <w:rPr>
          <w:rFonts w:asciiTheme="majorHAnsi" w:hAnsiTheme="majorHAnsi"/>
          <w:color w:val="000000"/>
          <w:lang w:eastAsia="ro-RO"/>
        </w:rPr>
        <w:t xml:space="preserve"> de motive</w:t>
      </w:r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prezentată</w:t>
      </w:r>
      <w:proofErr w:type="spellEnd"/>
      <w:r w:rsidRPr="005F074A">
        <w:rPr>
          <w:rFonts w:asciiTheme="majorHAnsi" w:hAnsiTheme="majorHAnsi"/>
          <w:lang w:eastAsia="ro-RO"/>
        </w:rPr>
        <w:t xml:space="preserve"> de</w:t>
      </w:r>
      <w:r w:rsidR="009A1AD0">
        <w:rPr>
          <w:rFonts w:asciiTheme="majorHAnsi" w:hAnsiTheme="majorHAnsi"/>
          <w:lang w:eastAsia="ro-RO"/>
        </w:rPr>
        <w:t xml:space="preserve"> </w:t>
      </w:r>
      <w:proofErr w:type="spellStart"/>
      <w:r w:rsidR="009A1AD0">
        <w:rPr>
          <w:rFonts w:asciiTheme="majorHAnsi" w:hAnsiTheme="majorHAnsi"/>
          <w:lang w:eastAsia="ro-RO"/>
        </w:rPr>
        <w:t>către</w:t>
      </w:r>
      <w:proofErr w:type="spellEnd"/>
      <w:r w:rsidR="009A1AD0">
        <w:rPr>
          <w:rFonts w:asciiTheme="majorHAnsi" w:hAnsiTheme="majorHAnsi"/>
          <w:lang w:eastAsia="ro-RO"/>
        </w:rPr>
        <w:t xml:space="preserve"> </w:t>
      </w:r>
      <w:proofErr w:type="spellStart"/>
      <w:r w:rsidR="009A1AD0">
        <w:rPr>
          <w:rFonts w:asciiTheme="majorHAnsi" w:hAnsiTheme="majorHAnsi"/>
          <w:lang w:eastAsia="ro-RO"/>
        </w:rPr>
        <w:t>primarul</w:t>
      </w:r>
      <w:proofErr w:type="spellEnd"/>
      <w:r w:rsidR="009A1AD0">
        <w:rPr>
          <w:rFonts w:asciiTheme="majorHAnsi" w:hAnsiTheme="majorHAnsi"/>
          <w:lang w:eastAsia="ro-RO"/>
        </w:rPr>
        <w:t xml:space="preserve"> </w:t>
      </w:r>
      <w:proofErr w:type="spellStart"/>
      <w:r w:rsidR="009A1AD0">
        <w:rPr>
          <w:rFonts w:asciiTheme="majorHAnsi" w:hAnsiTheme="majorHAnsi"/>
          <w:lang w:eastAsia="ro-RO"/>
        </w:rPr>
        <w:t>comunei</w:t>
      </w:r>
      <w:proofErr w:type="spellEnd"/>
      <w:r w:rsidR="009A1AD0">
        <w:rPr>
          <w:rFonts w:asciiTheme="majorHAnsi" w:hAnsiTheme="majorHAnsi"/>
          <w:lang w:eastAsia="ro-RO"/>
        </w:rPr>
        <w:t xml:space="preserve"> </w:t>
      </w:r>
      <w:proofErr w:type="spellStart"/>
      <w:r w:rsidR="009A1AD0">
        <w:rPr>
          <w:rFonts w:asciiTheme="majorHAnsi" w:hAnsiTheme="majorHAnsi"/>
          <w:lang w:eastAsia="ro-RO"/>
        </w:rPr>
        <w:t>Cracaoani</w:t>
      </w:r>
      <w:proofErr w:type="spellEnd"/>
      <w:r w:rsidRPr="005F074A">
        <w:rPr>
          <w:rFonts w:asciiTheme="majorHAnsi" w:hAnsiTheme="majorHAnsi"/>
          <w:lang w:eastAsia="ro-RO"/>
        </w:rPr>
        <w:t xml:space="preserve">, </w:t>
      </w:r>
      <w:proofErr w:type="spellStart"/>
      <w:r w:rsidRPr="005F074A">
        <w:rPr>
          <w:rFonts w:asciiTheme="majorHAnsi" w:hAnsiTheme="majorHAnsi"/>
          <w:lang w:eastAsia="ro-RO"/>
        </w:rPr>
        <w:t>în</w:t>
      </w:r>
      <w:proofErr w:type="spellEnd"/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calitatea</w:t>
      </w:r>
      <w:proofErr w:type="spellEnd"/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sa</w:t>
      </w:r>
      <w:proofErr w:type="spellEnd"/>
      <w:r w:rsidRPr="005F074A">
        <w:rPr>
          <w:rFonts w:asciiTheme="majorHAnsi" w:hAnsiTheme="majorHAnsi"/>
          <w:lang w:eastAsia="ro-RO"/>
        </w:rPr>
        <w:t xml:space="preserve"> de </w:t>
      </w:r>
      <w:proofErr w:type="spellStart"/>
      <w:r w:rsidRPr="005F074A">
        <w:rPr>
          <w:rFonts w:asciiTheme="majorHAnsi" w:hAnsiTheme="majorHAnsi"/>
          <w:lang w:eastAsia="ro-RO"/>
        </w:rPr>
        <w:t>inițiator</w:t>
      </w:r>
      <w:proofErr w:type="spellEnd"/>
      <w:r w:rsidRPr="005F074A">
        <w:rPr>
          <w:rFonts w:asciiTheme="majorHAnsi" w:hAnsiTheme="majorHAnsi"/>
          <w:lang w:eastAsia="ro-RO"/>
        </w:rPr>
        <w:t xml:space="preserve">, </w:t>
      </w:r>
      <w:r w:rsidR="004B45E2">
        <w:rPr>
          <w:rFonts w:asciiTheme="majorHAnsi" w:hAnsiTheme="majorHAnsi"/>
          <w:lang w:eastAsia="ro-RO"/>
        </w:rPr>
        <w:t xml:space="preserve">cu nr. </w:t>
      </w:r>
      <w:r w:rsidR="00882480">
        <w:rPr>
          <w:rFonts w:asciiTheme="majorHAnsi" w:hAnsiTheme="majorHAnsi"/>
          <w:lang w:eastAsia="ro-RO"/>
        </w:rPr>
        <w:t>7077</w:t>
      </w:r>
      <w:r w:rsidR="00141995">
        <w:rPr>
          <w:rFonts w:asciiTheme="majorHAnsi" w:hAnsiTheme="majorHAnsi"/>
          <w:lang w:eastAsia="ro-RO"/>
        </w:rPr>
        <w:t>/17.12</w:t>
      </w:r>
      <w:r w:rsidR="004B45E2">
        <w:rPr>
          <w:rFonts w:asciiTheme="majorHAnsi" w:hAnsiTheme="majorHAnsi"/>
          <w:lang w:eastAsia="ro-RO"/>
        </w:rPr>
        <w:t>.2018</w:t>
      </w:r>
      <w:proofErr w:type="gramStart"/>
      <w:r w:rsidRPr="005F074A">
        <w:rPr>
          <w:rFonts w:asciiTheme="majorHAnsi" w:hAnsiTheme="majorHAnsi"/>
          <w:lang w:eastAsia="ro-RO"/>
        </w:rPr>
        <w:t xml:space="preserve">- 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raportul</w:t>
      </w:r>
      <w:proofErr w:type="spellEnd"/>
      <w:proofErr w:type="gram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compartimentului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de resort din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cadrul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aparatului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de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specialitate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al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primarului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, ,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prin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care se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solicită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t>stabilirea</w:t>
      </w:r>
      <w:proofErr w:type="spellEnd"/>
      <w:r w:rsidRPr="005F074A">
        <w:t xml:space="preserve"> </w:t>
      </w:r>
      <w:proofErr w:type="spellStart"/>
      <w:r w:rsidRPr="005F074A">
        <w:t>impozitelor</w:t>
      </w:r>
      <w:proofErr w:type="spellEnd"/>
      <w:r w:rsidRPr="005F074A">
        <w:t xml:space="preserve"> </w:t>
      </w:r>
      <w:proofErr w:type="spellStart"/>
      <w:r w:rsidRPr="005F074A">
        <w:t>şi</w:t>
      </w:r>
      <w:proofErr w:type="spellEnd"/>
      <w:r w:rsidR="001D4965">
        <w:t xml:space="preserve"> </w:t>
      </w:r>
      <w:proofErr w:type="spellStart"/>
      <w:r w:rsidR="001D4965">
        <w:t>taxelor</w:t>
      </w:r>
      <w:proofErr w:type="spellEnd"/>
      <w:r w:rsidR="001D4965">
        <w:t xml:space="preserve"> locale </w:t>
      </w:r>
      <w:proofErr w:type="spellStart"/>
      <w:r w:rsidR="001D4965">
        <w:t>pentru</w:t>
      </w:r>
      <w:proofErr w:type="spellEnd"/>
      <w:r w:rsidR="001D4965">
        <w:t xml:space="preserve"> </w:t>
      </w:r>
      <w:proofErr w:type="spellStart"/>
      <w:r w:rsidR="001D4965">
        <w:t>an</w:t>
      </w:r>
      <w:r w:rsidR="004B45E2">
        <w:t>ul</w:t>
      </w:r>
      <w:proofErr w:type="spellEnd"/>
      <w:r w:rsidR="004B45E2">
        <w:t xml:space="preserve"> 2018</w:t>
      </w:r>
      <w:r w:rsidR="00CC33B0">
        <w:t xml:space="preserve">, </w:t>
      </w:r>
      <w:proofErr w:type="spellStart"/>
      <w:r w:rsidR="00CC33B0">
        <w:t>inregistrat</w:t>
      </w:r>
      <w:proofErr w:type="spellEnd"/>
      <w:r w:rsidR="00CC33B0">
        <w:t xml:space="preserve"> la nr.</w:t>
      </w:r>
      <w:r w:rsidR="00882480">
        <w:t>7078</w:t>
      </w:r>
      <w:r w:rsidR="00CC33B0">
        <w:t xml:space="preserve"> </w:t>
      </w:r>
      <w:r w:rsidR="004B45E2">
        <w:t>/2018</w:t>
      </w:r>
      <w:r w:rsidR="00091363">
        <w:t>;</w:t>
      </w:r>
      <w:r w:rsidR="00945D0B">
        <w:t xml:space="preserve"> </w:t>
      </w:r>
      <w:proofErr w:type="spellStart"/>
      <w:r w:rsidR="00945D0B">
        <w:t>avizul</w:t>
      </w:r>
      <w:proofErr w:type="spellEnd"/>
      <w:r w:rsidR="00945D0B">
        <w:t xml:space="preserve"> </w:t>
      </w:r>
      <w:proofErr w:type="spellStart"/>
      <w:r w:rsidR="00945D0B">
        <w:t>favorabil</w:t>
      </w:r>
      <w:proofErr w:type="spellEnd"/>
      <w:r w:rsidR="00945D0B">
        <w:t xml:space="preserve"> al </w:t>
      </w:r>
      <w:proofErr w:type="spellStart"/>
      <w:r w:rsidR="00945D0B">
        <w:t>comisiilor</w:t>
      </w:r>
      <w:proofErr w:type="spellEnd"/>
      <w:r w:rsidR="00945D0B">
        <w:t xml:space="preserve"> de </w:t>
      </w:r>
      <w:proofErr w:type="spellStart"/>
      <w:r w:rsidR="00945D0B">
        <w:t>specialitate</w:t>
      </w:r>
      <w:proofErr w:type="spellEnd"/>
      <w:r w:rsidR="00945D0B">
        <w:t xml:space="preserve"> ale </w:t>
      </w:r>
      <w:proofErr w:type="spellStart"/>
      <w:r w:rsidR="00945D0B">
        <w:t>Consiliului</w:t>
      </w:r>
      <w:proofErr w:type="spellEnd"/>
      <w:r w:rsidR="00945D0B">
        <w:t xml:space="preserve"> local;</w:t>
      </w:r>
    </w:p>
    <w:p w:rsidR="00B06F3A" w:rsidRPr="005F074A" w:rsidRDefault="00B06F3A" w:rsidP="00B06F3A">
      <w:pPr>
        <w:pStyle w:val="Frspaiere"/>
        <w:ind w:firstLine="720"/>
        <w:jc w:val="both"/>
        <w:rPr>
          <w:rFonts w:asciiTheme="majorHAnsi" w:eastAsia="Calibri" w:hAnsiTheme="majorHAnsi"/>
          <w:lang w:eastAsia="ro-RO"/>
        </w:rPr>
      </w:pPr>
      <w:proofErr w:type="spellStart"/>
      <w:r w:rsidRPr="00116D76">
        <w:rPr>
          <w:rFonts w:asciiTheme="majorHAnsi" w:hAnsiTheme="majorHAnsi"/>
          <w:lang w:eastAsia="ro-RO"/>
        </w:rPr>
        <w:t>Având</w:t>
      </w:r>
      <w:proofErr w:type="spellEnd"/>
      <w:r w:rsidRPr="00116D76">
        <w:rPr>
          <w:rFonts w:asciiTheme="majorHAnsi" w:hAnsiTheme="majorHAnsi"/>
          <w:lang w:eastAsia="ro-RO"/>
        </w:rPr>
        <w:t xml:space="preserve"> </w:t>
      </w:r>
      <w:proofErr w:type="spellStart"/>
      <w:r w:rsidRPr="00116D76">
        <w:rPr>
          <w:rFonts w:asciiTheme="majorHAnsi" w:hAnsiTheme="majorHAnsi"/>
          <w:lang w:eastAsia="ro-RO"/>
        </w:rPr>
        <w:t>în</w:t>
      </w:r>
      <w:proofErr w:type="spellEnd"/>
      <w:r w:rsidRPr="00116D76">
        <w:rPr>
          <w:rFonts w:asciiTheme="majorHAnsi" w:hAnsiTheme="majorHAnsi"/>
          <w:lang w:eastAsia="ro-RO"/>
        </w:rPr>
        <w:t xml:space="preserve"> </w:t>
      </w:r>
      <w:proofErr w:type="spellStart"/>
      <w:r w:rsidRPr="00116D76">
        <w:rPr>
          <w:rFonts w:asciiTheme="majorHAnsi" w:hAnsiTheme="majorHAnsi"/>
          <w:lang w:eastAsia="ro-RO"/>
        </w:rPr>
        <w:t>vedere</w:t>
      </w:r>
      <w:proofErr w:type="spellEnd"/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temeiurile</w:t>
      </w:r>
      <w:proofErr w:type="spellEnd"/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juridice</w:t>
      </w:r>
      <w:proofErr w:type="spellEnd"/>
      <w:r w:rsidRPr="005F074A">
        <w:rPr>
          <w:rFonts w:asciiTheme="majorHAnsi" w:hAnsiTheme="majorHAnsi"/>
          <w:lang w:eastAsia="ro-RO"/>
        </w:rPr>
        <w:t xml:space="preserve">, </w:t>
      </w:r>
      <w:proofErr w:type="spellStart"/>
      <w:r w:rsidRPr="005F074A">
        <w:rPr>
          <w:rFonts w:asciiTheme="majorHAnsi" w:hAnsiTheme="majorHAnsi"/>
          <w:lang w:eastAsia="ro-RO"/>
        </w:rPr>
        <w:t>respectiv</w:t>
      </w:r>
      <w:proofErr w:type="spellEnd"/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prevederile</w:t>
      </w:r>
      <w:proofErr w:type="spellEnd"/>
      <w:r w:rsidRPr="005F074A">
        <w:rPr>
          <w:rFonts w:asciiTheme="majorHAnsi" w:hAnsiTheme="majorHAnsi"/>
          <w:lang w:eastAsia="ro-RO"/>
        </w:rPr>
        <w:t>:</w:t>
      </w:r>
    </w:p>
    <w:p w:rsidR="00B06F3A" w:rsidRPr="005F074A" w:rsidRDefault="00B06F3A" w:rsidP="00B06F3A">
      <w:pPr>
        <w:pStyle w:val="Frspaiere"/>
        <w:ind w:firstLine="720"/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eastAsia="ro-RO"/>
        </w:rPr>
        <w:t>-</w:t>
      </w:r>
      <w:r w:rsidRPr="005F074A">
        <w:rPr>
          <w:rFonts w:asciiTheme="majorHAnsi" w:hAnsiTheme="majorHAnsi"/>
          <w:lang w:eastAsia="ro-RO"/>
        </w:rPr>
        <w:t>art.</w:t>
      </w:r>
      <w:r w:rsidR="00897B76">
        <w:rPr>
          <w:rFonts w:asciiTheme="majorHAnsi" w:hAnsiTheme="majorHAnsi"/>
          <w:lang w:eastAsia="ro-RO"/>
        </w:rPr>
        <w:t>56, art.</w:t>
      </w:r>
      <w:r w:rsidRPr="005F074A">
        <w:rPr>
          <w:rFonts w:asciiTheme="majorHAnsi" w:hAnsiTheme="majorHAnsi"/>
          <w:lang w:eastAsia="ro-RO"/>
        </w:rPr>
        <w:t xml:space="preserve"> </w:t>
      </w:r>
      <w:proofErr w:type="gramStart"/>
      <w:r w:rsidRPr="005F074A">
        <w:rPr>
          <w:rFonts w:asciiTheme="majorHAnsi" w:hAnsiTheme="majorHAnsi"/>
          <w:lang w:eastAsia="ro-RO"/>
        </w:rPr>
        <w:t xml:space="preserve">120 </w:t>
      </w:r>
      <w:r w:rsidR="00897B76">
        <w:rPr>
          <w:rFonts w:asciiTheme="majorHAnsi" w:hAnsiTheme="majorHAnsi"/>
          <w:lang w:eastAsia="ro-RO"/>
        </w:rPr>
        <w:t>,</w:t>
      </w:r>
      <w:proofErr w:type="gramEnd"/>
      <w:r w:rsidR="00897B76">
        <w:rPr>
          <w:rFonts w:asciiTheme="majorHAnsi" w:hAnsiTheme="majorHAnsi"/>
          <w:lang w:eastAsia="ro-RO"/>
        </w:rPr>
        <w:t xml:space="preserve"> al.(1) ,</w:t>
      </w:r>
      <w:r w:rsidRPr="005F074A">
        <w:rPr>
          <w:rFonts w:asciiTheme="majorHAnsi" w:hAnsiTheme="majorHAnsi"/>
          <w:lang w:eastAsia="ro-RO"/>
        </w:rPr>
        <w:t xml:space="preserve"> art. 121 </w:t>
      </w:r>
      <w:proofErr w:type="spellStart"/>
      <w:r w:rsidRPr="005F074A">
        <w:rPr>
          <w:rFonts w:asciiTheme="majorHAnsi" w:hAnsiTheme="majorHAnsi"/>
          <w:lang w:eastAsia="ro-RO"/>
        </w:rPr>
        <w:t>alin</w:t>
      </w:r>
      <w:proofErr w:type="spellEnd"/>
      <w:r w:rsidRPr="005F074A">
        <w:rPr>
          <w:rFonts w:asciiTheme="majorHAnsi" w:hAnsiTheme="majorHAnsi"/>
          <w:lang w:eastAsia="ro-RO"/>
        </w:rPr>
        <w:t xml:space="preserve">. (1) </w:t>
      </w:r>
      <w:proofErr w:type="spellStart"/>
      <w:r w:rsidRPr="005F074A">
        <w:rPr>
          <w:rFonts w:asciiTheme="majorHAnsi" w:hAnsiTheme="majorHAnsi"/>
          <w:lang w:eastAsia="ro-RO"/>
        </w:rPr>
        <w:t>și</w:t>
      </w:r>
      <w:proofErr w:type="spellEnd"/>
      <w:r w:rsidRPr="005F074A">
        <w:rPr>
          <w:rFonts w:asciiTheme="majorHAnsi" w:hAnsiTheme="majorHAnsi"/>
          <w:lang w:eastAsia="ro-RO"/>
        </w:rPr>
        <w:t xml:space="preserve"> (2) </w:t>
      </w:r>
      <w:proofErr w:type="spellStart"/>
      <w:r w:rsidR="00897B76">
        <w:rPr>
          <w:rFonts w:asciiTheme="majorHAnsi" w:hAnsiTheme="majorHAnsi"/>
          <w:lang w:eastAsia="ro-RO"/>
        </w:rPr>
        <w:t>si</w:t>
      </w:r>
      <w:proofErr w:type="spellEnd"/>
      <w:r w:rsidR="00897B76">
        <w:rPr>
          <w:rFonts w:asciiTheme="majorHAnsi" w:hAnsiTheme="majorHAnsi"/>
          <w:lang w:eastAsia="ro-RO"/>
        </w:rPr>
        <w:t xml:space="preserve"> art. 139</w:t>
      </w:r>
      <w:proofErr w:type="gramStart"/>
      <w:r w:rsidR="00897B76">
        <w:rPr>
          <w:rFonts w:asciiTheme="majorHAnsi" w:hAnsiTheme="majorHAnsi"/>
          <w:lang w:eastAsia="ro-RO"/>
        </w:rPr>
        <w:t>,alin</w:t>
      </w:r>
      <w:proofErr w:type="gramEnd"/>
      <w:r w:rsidR="00897B76">
        <w:rPr>
          <w:rFonts w:asciiTheme="majorHAnsi" w:hAnsiTheme="majorHAnsi"/>
          <w:lang w:eastAsia="ro-RO"/>
        </w:rPr>
        <w:t xml:space="preserve">.(2) </w:t>
      </w:r>
      <w:r w:rsidRPr="005F074A">
        <w:rPr>
          <w:rFonts w:asciiTheme="majorHAnsi" w:hAnsiTheme="majorHAnsi"/>
          <w:lang w:eastAsia="ro-RO"/>
        </w:rPr>
        <w:t xml:space="preserve">din </w:t>
      </w:r>
      <w:proofErr w:type="spellStart"/>
      <w:r w:rsidRPr="005F074A">
        <w:rPr>
          <w:rFonts w:asciiTheme="majorHAnsi" w:hAnsiTheme="majorHAnsi"/>
          <w:lang w:eastAsia="ro-RO"/>
        </w:rPr>
        <w:t>Constituția</w:t>
      </w:r>
      <w:proofErr w:type="spellEnd"/>
      <w:r w:rsidRPr="005F074A">
        <w:rPr>
          <w:rFonts w:asciiTheme="majorHAnsi" w:hAnsiTheme="majorHAnsi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lang w:eastAsia="ro-RO"/>
        </w:rPr>
        <w:t>României</w:t>
      </w:r>
      <w:proofErr w:type="spellEnd"/>
      <w:r w:rsidRPr="005F074A">
        <w:rPr>
          <w:rFonts w:asciiTheme="majorHAnsi" w:hAnsiTheme="majorHAnsi"/>
          <w:lang w:eastAsia="ro-RO"/>
        </w:rPr>
        <w:t xml:space="preserve">, </w:t>
      </w:r>
      <w:proofErr w:type="spellStart"/>
      <w:r w:rsidRPr="005F074A">
        <w:rPr>
          <w:rFonts w:asciiTheme="majorHAnsi" w:hAnsiTheme="majorHAnsi"/>
          <w:lang w:eastAsia="ro-RO"/>
        </w:rPr>
        <w:t>republicată</w:t>
      </w:r>
      <w:proofErr w:type="spellEnd"/>
      <w:r w:rsidRPr="005F074A">
        <w:rPr>
          <w:rFonts w:asciiTheme="majorHAnsi" w:hAnsiTheme="majorHAnsi"/>
          <w:lang w:eastAsia="ro-RO"/>
        </w:rPr>
        <w:t xml:space="preserve"> ,</w:t>
      </w:r>
    </w:p>
    <w:p w:rsidR="00B06F3A" w:rsidRPr="005F074A" w:rsidRDefault="00B06F3A" w:rsidP="00B06F3A">
      <w:pPr>
        <w:pStyle w:val="Frspaiere"/>
        <w:ind w:firstLine="720"/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</w:rPr>
        <w:t xml:space="preserve">- </w:t>
      </w:r>
      <w:proofErr w:type="gramStart"/>
      <w:r w:rsidR="00897B76">
        <w:rPr>
          <w:rFonts w:asciiTheme="majorHAnsi" w:hAnsiTheme="majorHAnsi"/>
        </w:rPr>
        <w:t>art</w:t>
      </w:r>
      <w:proofErr w:type="gramEnd"/>
      <w:r w:rsidR="00897B76">
        <w:rPr>
          <w:rFonts w:asciiTheme="majorHAnsi" w:hAnsiTheme="majorHAnsi"/>
        </w:rPr>
        <w:t>. 4</w:t>
      </w:r>
      <w:r w:rsidRPr="005F074A">
        <w:rPr>
          <w:rFonts w:asciiTheme="majorHAnsi" w:hAnsiTheme="majorHAnsi"/>
        </w:rPr>
        <w:t xml:space="preserve"> </w:t>
      </w:r>
      <w:proofErr w:type="spellStart"/>
      <w:r w:rsidRPr="005F074A">
        <w:rPr>
          <w:rFonts w:asciiTheme="majorHAnsi" w:hAnsiTheme="majorHAnsi"/>
        </w:rPr>
        <w:t>și</w:t>
      </w:r>
      <w:proofErr w:type="spellEnd"/>
      <w:r w:rsidRPr="005F074A">
        <w:rPr>
          <w:rFonts w:asciiTheme="majorHAnsi" w:hAnsiTheme="majorHAnsi"/>
        </w:rPr>
        <w:t xml:space="preserve"> 9</w:t>
      </w:r>
      <w:r w:rsidR="00897B76">
        <w:rPr>
          <w:rFonts w:asciiTheme="majorHAnsi" w:hAnsiTheme="majorHAnsi"/>
        </w:rPr>
        <w:t xml:space="preserve">, </w:t>
      </w:r>
      <w:proofErr w:type="spellStart"/>
      <w:r w:rsidR="00AD6397">
        <w:rPr>
          <w:rFonts w:asciiTheme="majorHAnsi" w:hAnsiTheme="majorHAnsi"/>
        </w:rPr>
        <w:t>paragraf</w:t>
      </w:r>
      <w:proofErr w:type="spellEnd"/>
      <w:r w:rsidR="00897B76">
        <w:rPr>
          <w:rFonts w:asciiTheme="majorHAnsi" w:hAnsiTheme="majorHAnsi"/>
        </w:rPr>
        <w:t xml:space="preserve"> 3</w:t>
      </w:r>
      <w:r w:rsidRPr="005F074A">
        <w:rPr>
          <w:rFonts w:asciiTheme="majorHAnsi" w:hAnsiTheme="majorHAnsi"/>
        </w:rPr>
        <w:t xml:space="preserve"> din </w:t>
      </w:r>
      <w:proofErr w:type="spellStart"/>
      <w:r w:rsidRPr="005F074A">
        <w:rPr>
          <w:rFonts w:asciiTheme="majorHAnsi" w:hAnsiTheme="majorHAnsi"/>
        </w:rPr>
        <w:t>Carta</w:t>
      </w:r>
      <w:proofErr w:type="spellEnd"/>
      <w:r w:rsidRPr="005F074A">
        <w:rPr>
          <w:rFonts w:asciiTheme="majorHAnsi" w:hAnsiTheme="majorHAnsi"/>
        </w:rPr>
        <w:t xml:space="preserve"> </w:t>
      </w:r>
      <w:proofErr w:type="spellStart"/>
      <w:r w:rsidRPr="005F074A">
        <w:rPr>
          <w:rFonts w:asciiTheme="majorHAnsi" w:hAnsiTheme="majorHAnsi"/>
        </w:rPr>
        <w:t>europeană</w:t>
      </w:r>
      <w:proofErr w:type="spellEnd"/>
      <w:r w:rsidRPr="005F074A">
        <w:rPr>
          <w:rFonts w:asciiTheme="majorHAnsi" w:hAnsiTheme="majorHAnsi"/>
        </w:rPr>
        <w:t xml:space="preserve"> a </w:t>
      </w:r>
      <w:proofErr w:type="spellStart"/>
      <w:r w:rsidRPr="005F074A">
        <w:rPr>
          <w:rFonts w:asciiTheme="majorHAnsi" w:hAnsiTheme="majorHAnsi"/>
        </w:rPr>
        <w:t>autonomiei</w:t>
      </w:r>
      <w:proofErr w:type="spellEnd"/>
      <w:r w:rsidRPr="005F074A">
        <w:rPr>
          <w:rFonts w:asciiTheme="majorHAnsi" w:hAnsiTheme="majorHAnsi"/>
        </w:rPr>
        <w:t xml:space="preserve"> locale, </w:t>
      </w:r>
      <w:proofErr w:type="spellStart"/>
      <w:r w:rsidRPr="005F074A">
        <w:rPr>
          <w:rFonts w:asciiTheme="majorHAnsi" w:hAnsiTheme="majorHAnsi"/>
        </w:rPr>
        <w:t>adoptată</w:t>
      </w:r>
      <w:proofErr w:type="spellEnd"/>
      <w:r w:rsidRPr="005F074A">
        <w:rPr>
          <w:rFonts w:asciiTheme="majorHAnsi" w:hAnsiTheme="majorHAnsi"/>
        </w:rPr>
        <w:t xml:space="preserve"> la Strasbourg la 15 </w:t>
      </w:r>
      <w:proofErr w:type="spellStart"/>
      <w:r w:rsidRPr="005F074A">
        <w:rPr>
          <w:rFonts w:asciiTheme="majorHAnsi" w:hAnsiTheme="majorHAnsi"/>
        </w:rPr>
        <w:t>octombrie</w:t>
      </w:r>
      <w:proofErr w:type="spellEnd"/>
      <w:r w:rsidRPr="005F074A">
        <w:rPr>
          <w:rFonts w:asciiTheme="majorHAnsi" w:hAnsiTheme="majorHAnsi"/>
        </w:rPr>
        <w:t xml:space="preserve"> 1985, </w:t>
      </w:r>
      <w:proofErr w:type="spellStart"/>
      <w:r w:rsidRPr="005F074A">
        <w:rPr>
          <w:rFonts w:asciiTheme="majorHAnsi" w:hAnsiTheme="majorHAnsi"/>
        </w:rPr>
        <w:t>ratificată</w:t>
      </w:r>
      <w:proofErr w:type="spellEnd"/>
      <w:r w:rsidRPr="005F074A">
        <w:rPr>
          <w:rFonts w:asciiTheme="majorHAnsi" w:hAnsiTheme="majorHAnsi"/>
        </w:rPr>
        <w:t xml:space="preserve"> </w:t>
      </w:r>
      <w:proofErr w:type="spellStart"/>
      <w:r w:rsidRPr="005F074A">
        <w:rPr>
          <w:rFonts w:asciiTheme="majorHAnsi" w:hAnsiTheme="majorHAnsi"/>
        </w:rPr>
        <w:t>prin</w:t>
      </w:r>
      <w:proofErr w:type="spellEnd"/>
      <w:r w:rsidRPr="005F074A">
        <w:rPr>
          <w:rFonts w:asciiTheme="majorHAnsi" w:hAnsiTheme="majorHAnsi"/>
        </w:rPr>
        <w:t xml:space="preserve"> </w:t>
      </w:r>
      <w:proofErr w:type="spellStart"/>
      <w:r w:rsidRPr="005F074A">
        <w:rPr>
          <w:rFonts w:asciiTheme="majorHAnsi" w:hAnsiTheme="majorHAnsi"/>
        </w:rPr>
        <w:t>Legea</w:t>
      </w:r>
      <w:proofErr w:type="spellEnd"/>
      <w:r w:rsidRPr="005F074A">
        <w:rPr>
          <w:rFonts w:asciiTheme="majorHAnsi" w:hAnsiTheme="majorHAnsi"/>
        </w:rPr>
        <w:t xml:space="preserve"> nr. 199/1997;</w:t>
      </w:r>
    </w:p>
    <w:p w:rsidR="00B06F3A" w:rsidRPr="005F074A" w:rsidRDefault="00B06F3A" w:rsidP="00B06F3A">
      <w:pPr>
        <w:pStyle w:val="Frspaiere"/>
        <w:ind w:firstLine="720"/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</w:rPr>
        <w:t xml:space="preserve">- </w:t>
      </w:r>
      <w:proofErr w:type="gramStart"/>
      <w:r w:rsidRPr="005F074A">
        <w:rPr>
          <w:rFonts w:asciiTheme="majorHAnsi" w:hAnsiTheme="majorHAnsi"/>
        </w:rPr>
        <w:t>art</w:t>
      </w:r>
      <w:proofErr w:type="gramEnd"/>
      <w:r w:rsidRPr="005F074A">
        <w:rPr>
          <w:rFonts w:asciiTheme="majorHAnsi" w:hAnsiTheme="majorHAnsi"/>
        </w:rPr>
        <w:t xml:space="preserve">. 7 </w:t>
      </w:r>
      <w:proofErr w:type="spellStart"/>
      <w:r w:rsidRPr="005F074A">
        <w:rPr>
          <w:rFonts w:asciiTheme="majorHAnsi" w:hAnsiTheme="majorHAnsi"/>
        </w:rPr>
        <w:t>alin</w:t>
      </w:r>
      <w:proofErr w:type="spellEnd"/>
      <w:r w:rsidRPr="005F074A">
        <w:rPr>
          <w:rFonts w:asciiTheme="majorHAnsi" w:hAnsiTheme="majorHAnsi"/>
        </w:rPr>
        <w:t xml:space="preserve">. (2) </w:t>
      </w:r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gramStart"/>
      <w:r w:rsidRPr="005F074A">
        <w:rPr>
          <w:rFonts w:asciiTheme="majorHAnsi" w:hAnsiTheme="majorHAnsi"/>
          <w:color w:val="000000"/>
          <w:lang w:eastAsia="ro-RO"/>
        </w:rPr>
        <w:t>din</w:t>
      </w:r>
      <w:proofErr w:type="gramEnd"/>
      <w:r w:rsidR="00897B76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Legea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nr. 287/2009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privind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Codul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civil,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republicată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, cu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modificările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ulterioare</w:t>
      </w:r>
      <w:proofErr w:type="spellEnd"/>
      <w:r w:rsidRPr="005F074A">
        <w:rPr>
          <w:rFonts w:asciiTheme="majorHAnsi" w:hAnsiTheme="majorHAnsi"/>
        </w:rPr>
        <w:t>;</w:t>
      </w:r>
    </w:p>
    <w:p w:rsidR="00B06F3A" w:rsidRDefault="00B06F3A" w:rsidP="00B06F3A">
      <w:pPr>
        <w:pStyle w:val="Frspaiere"/>
        <w:ind w:firstLine="720"/>
        <w:jc w:val="both"/>
        <w:rPr>
          <w:b/>
          <w:sz w:val="24"/>
          <w:szCs w:val="24"/>
          <w:lang w:val="ro-RO"/>
        </w:rPr>
      </w:pPr>
      <w:r>
        <w:rPr>
          <w:rFonts w:asciiTheme="majorHAnsi" w:hAnsiTheme="majorHAnsi"/>
        </w:rPr>
        <w:t xml:space="preserve">- </w:t>
      </w:r>
      <w:proofErr w:type="gramStart"/>
      <w:r w:rsidR="00897B76">
        <w:rPr>
          <w:rFonts w:asciiTheme="majorHAnsi" w:hAnsiTheme="majorHAnsi"/>
        </w:rPr>
        <w:t>art</w:t>
      </w:r>
      <w:proofErr w:type="gramEnd"/>
      <w:r w:rsidR="00897B76">
        <w:rPr>
          <w:rFonts w:asciiTheme="majorHAnsi" w:hAnsiTheme="majorHAnsi"/>
        </w:rPr>
        <w:t xml:space="preserve">. 20 </w:t>
      </w:r>
      <w:proofErr w:type="spellStart"/>
      <w:r w:rsidR="00897B76">
        <w:rPr>
          <w:rFonts w:asciiTheme="majorHAnsi" w:hAnsiTheme="majorHAnsi"/>
        </w:rPr>
        <w:t>și</w:t>
      </w:r>
      <w:proofErr w:type="spellEnd"/>
      <w:r w:rsidR="00897B76">
        <w:rPr>
          <w:rFonts w:asciiTheme="majorHAnsi" w:hAnsiTheme="majorHAnsi"/>
        </w:rPr>
        <w:t xml:space="preserve"> 28</w:t>
      </w:r>
      <w:r w:rsidRPr="005F074A">
        <w:rPr>
          <w:rFonts w:asciiTheme="majorHAnsi" w:hAnsiTheme="majorHAnsi"/>
        </w:rPr>
        <w:t xml:space="preserve"> din </w:t>
      </w:r>
      <w:proofErr w:type="spellStart"/>
      <w:r w:rsidRPr="005F074A">
        <w:rPr>
          <w:rFonts w:asciiTheme="majorHAnsi" w:hAnsiTheme="majorHAnsi"/>
        </w:rPr>
        <w:t>Legea</w:t>
      </w:r>
      <w:proofErr w:type="spellEnd"/>
      <w:r w:rsidRPr="005F074A">
        <w:rPr>
          <w:rFonts w:asciiTheme="majorHAnsi" w:hAnsiTheme="majorHAnsi"/>
        </w:rPr>
        <w:t xml:space="preserve"> </w:t>
      </w:r>
      <w:proofErr w:type="spellStart"/>
      <w:r w:rsidRPr="005F074A">
        <w:rPr>
          <w:rFonts w:asciiTheme="majorHAnsi" w:hAnsiTheme="majorHAnsi"/>
        </w:rPr>
        <w:t>cadru</w:t>
      </w:r>
      <w:proofErr w:type="spellEnd"/>
      <w:r w:rsidRPr="005F074A">
        <w:rPr>
          <w:rFonts w:asciiTheme="majorHAnsi" w:hAnsiTheme="majorHAnsi"/>
        </w:rPr>
        <w:t xml:space="preserve"> a </w:t>
      </w:r>
      <w:proofErr w:type="spellStart"/>
      <w:r w:rsidRPr="005F074A">
        <w:rPr>
          <w:rFonts w:asciiTheme="majorHAnsi" w:hAnsiTheme="majorHAnsi"/>
        </w:rPr>
        <w:t>descentralizării</w:t>
      </w:r>
      <w:proofErr w:type="spellEnd"/>
      <w:r w:rsidRPr="005F074A">
        <w:rPr>
          <w:rFonts w:asciiTheme="majorHAnsi" w:hAnsiTheme="majorHAnsi"/>
        </w:rPr>
        <w:t xml:space="preserve"> nr. 195/2006;</w:t>
      </w:r>
    </w:p>
    <w:p w:rsidR="00B06F3A" w:rsidRDefault="00B06F3A" w:rsidP="00B06F3A">
      <w:pPr>
        <w:pStyle w:val="Frspaiere"/>
        <w:ind w:firstLine="720"/>
        <w:jc w:val="both"/>
      </w:pPr>
      <w:r>
        <w:t xml:space="preserve">- </w:t>
      </w:r>
      <w:r w:rsidR="00897B76">
        <w:t xml:space="preserve">art.1, art.2, </w:t>
      </w:r>
      <w:proofErr w:type="spellStart"/>
      <w:r w:rsidR="00897B76">
        <w:t>alin</w:t>
      </w:r>
      <w:proofErr w:type="spellEnd"/>
      <w:proofErr w:type="gramStart"/>
      <w:r w:rsidR="00897B76">
        <w:t>.(</w:t>
      </w:r>
      <w:proofErr w:type="gramEnd"/>
      <w:r w:rsidR="00897B76">
        <w:t xml:space="preserve">1), </w:t>
      </w:r>
      <w:proofErr w:type="spellStart"/>
      <w:r w:rsidR="00897B76">
        <w:t>lit.”</w:t>
      </w:r>
      <w:proofErr w:type="gramStart"/>
      <w:r w:rsidR="00897B76">
        <w:t>h</w:t>
      </w:r>
      <w:proofErr w:type="spellEnd"/>
      <w:proofErr w:type="gramEnd"/>
      <w:r w:rsidR="00897B76">
        <w:t xml:space="preserve">”, </w:t>
      </w:r>
      <w:proofErr w:type="spellStart"/>
      <w:r w:rsidR="00897B76">
        <w:t>precum</w:t>
      </w:r>
      <w:proofErr w:type="spellEnd"/>
      <w:r w:rsidR="00897B76">
        <w:t xml:space="preserve"> </w:t>
      </w:r>
      <w:proofErr w:type="spellStart"/>
      <w:r w:rsidR="00897B76">
        <w:t>si</w:t>
      </w:r>
      <w:proofErr w:type="spellEnd"/>
      <w:r w:rsidR="0085603D">
        <w:t xml:space="preserve"> </w:t>
      </w:r>
      <w:proofErr w:type="spellStart"/>
      <w:r w:rsidR="00897B76">
        <w:t>pe</w:t>
      </w:r>
      <w:proofErr w:type="spellEnd"/>
      <w:r w:rsidR="00897B76">
        <w:t xml:space="preserve"> </w:t>
      </w:r>
      <w:proofErr w:type="spellStart"/>
      <w:r w:rsidR="00897B76">
        <w:t>cele</w:t>
      </w:r>
      <w:proofErr w:type="spellEnd"/>
      <w:r w:rsidR="00897B76">
        <w:t xml:space="preserve"> ale </w:t>
      </w:r>
      <w:proofErr w:type="spellStart"/>
      <w:r>
        <w:t>Titlul</w:t>
      </w:r>
      <w:r w:rsidR="00897B76">
        <w:t>ui</w:t>
      </w:r>
      <w:proofErr w:type="spellEnd"/>
      <w:r w:rsidR="00897B76">
        <w:t xml:space="preserve"> </w:t>
      </w:r>
      <w:r>
        <w:t xml:space="preserve"> IX din </w:t>
      </w:r>
      <w:proofErr w:type="spellStart"/>
      <w:r>
        <w:t>Legea</w:t>
      </w:r>
      <w:proofErr w:type="spellEnd"/>
      <w:r>
        <w:t xml:space="preserve"> nr.227/2015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fiscal;</w:t>
      </w:r>
    </w:p>
    <w:p w:rsidR="00AD6397" w:rsidRDefault="00AD6397" w:rsidP="00B06F3A">
      <w:pPr>
        <w:pStyle w:val="Frspaiere"/>
        <w:ind w:firstLine="720"/>
        <w:jc w:val="both"/>
      </w:pPr>
      <w:r>
        <w:t xml:space="preserve">-art. 344 din </w:t>
      </w:r>
      <w:proofErr w:type="spellStart"/>
      <w:r>
        <w:t>Legea</w:t>
      </w:r>
      <w:proofErr w:type="spellEnd"/>
      <w:r>
        <w:t xml:space="preserve"> nr. 207/2015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Codul</w:t>
      </w:r>
      <w:proofErr w:type="spellEnd"/>
      <w:proofErr w:type="gramEnd"/>
      <w:r>
        <w:t xml:space="preserve"> de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;</w:t>
      </w:r>
    </w:p>
    <w:p w:rsidR="00AD6397" w:rsidRDefault="00AD6397" w:rsidP="00B06F3A">
      <w:pPr>
        <w:pStyle w:val="Frspaiere"/>
        <w:ind w:firstLine="720"/>
        <w:jc w:val="both"/>
      </w:pPr>
      <w:r>
        <w:t>-</w:t>
      </w:r>
      <w:proofErr w:type="spellStart"/>
      <w:proofErr w:type="gramStart"/>
      <w:r>
        <w:t>Ordonantei</w:t>
      </w:r>
      <w:proofErr w:type="spellEnd"/>
      <w:r>
        <w:t xml:space="preserve">  </w:t>
      </w:r>
      <w:proofErr w:type="spellStart"/>
      <w:r>
        <w:t>Guvernului</w:t>
      </w:r>
      <w:proofErr w:type="spellEnd"/>
      <w:proofErr w:type="gramEnd"/>
      <w:r>
        <w:t xml:space="preserve"> nr. 28/2008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completari</w:t>
      </w:r>
      <w:proofErr w:type="spellEnd"/>
      <w:r>
        <w:t xml:space="preserve">  </w:t>
      </w:r>
      <w:proofErr w:type="spellStart"/>
      <w:r>
        <w:t>prin</w:t>
      </w:r>
      <w:proofErr w:type="spellEnd"/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98/2009,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B06F3A" w:rsidRDefault="00B06F3A" w:rsidP="00B06F3A">
      <w:pPr>
        <w:pStyle w:val="Frspaiere"/>
        <w:ind w:firstLine="720"/>
        <w:jc w:val="both"/>
      </w:pPr>
      <w:r>
        <w:t xml:space="preserve"> -</w:t>
      </w:r>
      <w:r w:rsidR="00897B76">
        <w:t>art. 5</w:t>
      </w:r>
      <w:proofErr w:type="gramStart"/>
      <w:r w:rsidR="00897B76">
        <w:t>,alin</w:t>
      </w:r>
      <w:proofErr w:type="gramEnd"/>
      <w:r w:rsidR="00897B76">
        <w:t xml:space="preserve">.(1), </w:t>
      </w:r>
      <w:proofErr w:type="spellStart"/>
      <w:r w:rsidR="00897B76">
        <w:t>lit.”</w:t>
      </w:r>
      <w:proofErr w:type="gramStart"/>
      <w:r w:rsidR="00897B76">
        <w:t>a</w:t>
      </w:r>
      <w:proofErr w:type="spellEnd"/>
      <w:proofErr w:type="gramEnd"/>
      <w:r w:rsidR="00897B76">
        <w:t>”</w:t>
      </w:r>
      <w:r w:rsidR="0068744F">
        <w:t xml:space="preserve">, </w:t>
      </w:r>
      <w:proofErr w:type="spellStart"/>
      <w:r w:rsidR="0068744F">
        <w:t>si</w:t>
      </w:r>
      <w:proofErr w:type="spellEnd"/>
      <w:r w:rsidR="0068744F">
        <w:t xml:space="preserve"> </w:t>
      </w:r>
      <w:proofErr w:type="spellStart"/>
      <w:r w:rsidR="0068744F">
        <w:t>alin</w:t>
      </w:r>
      <w:proofErr w:type="spellEnd"/>
      <w:r w:rsidR="0068744F">
        <w:t xml:space="preserve">.(2), art.16, </w:t>
      </w:r>
      <w:proofErr w:type="spellStart"/>
      <w:r w:rsidR="0068744F">
        <w:t>alin</w:t>
      </w:r>
      <w:proofErr w:type="spellEnd"/>
      <w:r w:rsidR="0068744F">
        <w:t xml:space="preserve">.(2), art.20, </w:t>
      </w:r>
      <w:proofErr w:type="spellStart"/>
      <w:r w:rsidR="0068744F">
        <w:t>alin</w:t>
      </w:r>
      <w:proofErr w:type="spellEnd"/>
      <w:r w:rsidR="0068744F">
        <w:t xml:space="preserve">.(1), </w:t>
      </w:r>
      <w:proofErr w:type="spellStart"/>
      <w:r w:rsidR="0068744F">
        <w:t>lit.”b</w:t>
      </w:r>
      <w:proofErr w:type="spellEnd"/>
      <w:r w:rsidR="0068744F">
        <w:t xml:space="preserve">”, art.27, </w:t>
      </w:r>
      <w:r>
        <w:t xml:space="preserve"> art.30 </w:t>
      </w:r>
      <w:proofErr w:type="spellStart"/>
      <w:r w:rsidR="0068744F">
        <w:t>si</w:t>
      </w:r>
      <w:proofErr w:type="spellEnd"/>
      <w:r w:rsidR="0068744F">
        <w:t xml:space="preserve"> art.76^1, </w:t>
      </w:r>
      <w:proofErr w:type="spellStart"/>
      <w:r w:rsidR="0068744F">
        <w:t>alin</w:t>
      </w:r>
      <w:proofErr w:type="spellEnd"/>
      <w:r w:rsidR="0068744F">
        <w:t xml:space="preserve">.(2) </w:t>
      </w:r>
      <w:proofErr w:type="spellStart"/>
      <w:r w:rsidR="0068744F">
        <w:t>si</w:t>
      </w:r>
      <w:proofErr w:type="spellEnd"/>
      <w:r w:rsidR="0068744F">
        <w:t xml:space="preserve">(3) </w:t>
      </w:r>
      <w:r>
        <w:t xml:space="preserve">din </w:t>
      </w:r>
      <w:proofErr w:type="spellStart"/>
      <w:r>
        <w:t>Legea</w:t>
      </w:r>
      <w:proofErr w:type="spellEnd"/>
      <w:r>
        <w:t xml:space="preserve"> 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B06F3A" w:rsidRDefault="00B06F3A" w:rsidP="00B06F3A">
      <w:pPr>
        <w:pStyle w:val="Frspaiere"/>
        <w:ind w:firstLine="720"/>
        <w:jc w:val="both"/>
      </w:pPr>
      <w:r>
        <w:t xml:space="preserve">- </w:t>
      </w:r>
      <w:r w:rsidR="000F2399">
        <w:t>art.27</w:t>
      </w:r>
      <w:proofErr w:type="gramStart"/>
      <w:r w:rsidR="000F2399">
        <w:t xml:space="preserve">, </w:t>
      </w:r>
      <w:r>
        <w:t xml:space="preserve"> art</w:t>
      </w:r>
      <w:proofErr w:type="gramEnd"/>
      <w:r>
        <w:t xml:space="preserve">. 36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alin</w:t>
      </w:r>
      <w:proofErr w:type="spellEnd"/>
      <w:r>
        <w:t xml:space="preserve">. (2) </w:t>
      </w:r>
      <w:proofErr w:type="gramStart"/>
      <w:r>
        <w:t>lit</w:t>
      </w:r>
      <w:proofErr w:type="gramEnd"/>
      <w:r>
        <w:t>. „</w:t>
      </w:r>
      <w:proofErr w:type="gramStart"/>
      <w:r>
        <w:t>b</w:t>
      </w:r>
      <w:proofErr w:type="gramEnd"/>
      <w:r>
        <w:t>”,</w:t>
      </w:r>
      <w:r w:rsidR="000F2399">
        <w:t xml:space="preserve"> </w:t>
      </w:r>
      <w:proofErr w:type="spellStart"/>
      <w:r w:rsidR="000F2399">
        <w:t>alin</w:t>
      </w:r>
      <w:proofErr w:type="spellEnd"/>
      <w:r w:rsidR="000F2399">
        <w:t xml:space="preserve">. (4) </w:t>
      </w:r>
      <w:proofErr w:type="gramStart"/>
      <w:r w:rsidR="000F2399">
        <w:t>lit</w:t>
      </w:r>
      <w:proofErr w:type="gramEnd"/>
      <w:r w:rsidR="000F2399">
        <w:t>. „</w:t>
      </w:r>
      <w:proofErr w:type="gramStart"/>
      <w:r w:rsidR="000F2399">
        <w:t>c</w:t>
      </w:r>
      <w:proofErr w:type="gramEnd"/>
      <w:r w:rsidR="000F2399">
        <w:t xml:space="preserve">”, </w:t>
      </w:r>
      <w:r>
        <w:t xml:space="preserve">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nr.215/2001,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B06F3A" w:rsidRDefault="00091363" w:rsidP="00B06F3A">
      <w:pPr>
        <w:pStyle w:val="Frspaiere"/>
        <w:ind w:firstLine="720"/>
        <w:jc w:val="both"/>
      </w:pPr>
      <w:r>
        <w:t xml:space="preserve">- </w:t>
      </w:r>
      <w:proofErr w:type="spellStart"/>
      <w:r>
        <w:t>Ordonanţei</w:t>
      </w:r>
      <w:proofErr w:type="spellEnd"/>
      <w:r w:rsidR="00B06F3A">
        <w:t xml:space="preserve"> de </w:t>
      </w:r>
      <w:proofErr w:type="spellStart"/>
      <w:r w:rsidR="00B06F3A">
        <w:t>Urgenţă</w:t>
      </w:r>
      <w:proofErr w:type="spellEnd"/>
      <w:r w:rsidR="00B06F3A">
        <w:t xml:space="preserve"> a </w:t>
      </w:r>
      <w:proofErr w:type="spellStart"/>
      <w:r w:rsidR="00B06F3A">
        <w:t>Guvernului</w:t>
      </w:r>
      <w:proofErr w:type="spellEnd"/>
      <w:r w:rsidR="00B06F3A">
        <w:t xml:space="preserve"> nr. 80/2013 </w:t>
      </w:r>
      <w:proofErr w:type="spellStart"/>
      <w:r w:rsidR="00B06F3A">
        <w:t>privind</w:t>
      </w:r>
      <w:proofErr w:type="spellEnd"/>
      <w:r w:rsidR="00B06F3A">
        <w:t xml:space="preserve"> </w:t>
      </w:r>
      <w:proofErr w:type="spellStart"/>
      <w:r w:rsidR="00B06F3A">
        <w:t>taxele</w:t>
      </w:r>
      <w:proofErr w:type="spellEnd"/>
      <w:r w:rsidR="00B06F3A">
        <w:t xml:space="preserve"> </w:t>
      </w:r>
      <w:proofErr w:type="spellStart"/>
      <w:r w:rsidR="00B06F3A">
        <w:t>judiciare</w:t>
      </w:r>
      <w:proofErr w:type="spellEnd"/>
      <w:r w:rsidR="00B06F3A">
        <w:t xml:space="preserve"> de </w:t>
      </w:r>
      <w:proofErr w:type="spellStart"/>
      <w:r w:rsidR="00B06F3A">
        <w:t>timbru</w:t>
      </w:r>
      <w:proofErr w:type="spellEnd"/>
      <w:r w:rsidR="00B06F3A">
        <w:t xml:space="preserve">, cu </w:t>
      </w:r>
      <w:proofErr w:type="spellStart"/>
      <w:r w:rsidR="00B06F3A">
        <w:t>modificările</w:t>
      </w:r>
      <w:proofErr w:type="spellEnd"/>
      <w:r w:rsidR="00B06F3A">
        <w:t xml:space="preserve"> </w:t>
      </w:r>
      <w:proofErr w:type="spellStart"/>
      <w:r w:rsidR="00B06F3A">
        <w:t>şi</w:t>
      </w:r>
      <w:proofErr w:type="spellEnd"/>
      <w:r w:rsidR="00B06F3A">
        <w:t xml:space="preserve"> </w:t>
      </w:r>
      <w:proofErr w:type="spellStart"/>
      <w:r w:rsidR="00B06F3A">
        <w:t>completările</w:t>
      </w:r>
      <w:proofErr w:type="spellEnd"/>
      <w:r w:rsidR="00B06F3A">
        <w:t xml:space="preserve"> </w:t>
      </w:r>
      <w:proofErr w:type="spellStart"/>
      <w:r w:rsidR="00B06F3A">
        <w:t>ulterioare</w:t>
      </w:r>
      <w:proofErr w:type="spellEnd"/>
      <w:r w:rsidR="00B06F3A">
        <w:t xml:space="preserve">; </w:t>
      </w:r>
    </w:p>
    <w:p w:rsidR="00AD6397" w:rsidRDefault="00AD6397" w:rsidP="00B06F3A">
      <w:pPr>
        <w:pStyle w:val="Frspaiere"/>
        <w:ind w:firstLine="720"/>
        <w:jc w:val="both"/>
      </w:pPr>
      <w:r>
        <w:t xml:space="preserve">- </w:t>
      </w:r>
      <w:proofErr w:type="spellStart"/>
      <w:r>
        <w:t>Legii</w:t>
      </w:r>
      <w:proofErr w:type="spellEnd"/>
      <w:r>
        <w:t xml:space="preserve"> nr.117/1999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extrajudiciare</w:t>
      </w:r>
      <w:proofErr w:type="spellEnd"/>
      <w:r>
        <w:t xml:space="preserve"> de timbre,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091363" w:rsidRDefault="00091363" w:rsidP="00B06F3A">
      <w:pPr>
        <w:pStyle w:val="Frspaiere"/>
        <w:ind w:firstLine="720"/>
        <w:jc w:val="both"/>
      </w:pPr>
      <w:r>
        <w:t xml:space="preserve">-art.19 </w:t>
      </w:r>
      <w:proofErr w:type="spellStart"/>
      <w:r>
        <w:t>si</w:t>
      </w:r>
      <w:proofErr w:type="spellEnd"/>
      <w:r>
        <w:t xml:space="preserve"> 20 din O.G. nr. 71/2002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public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local,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3/2003,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091363" w:rsidRDefault="00091363" w:rsidP="00B06F3A">
      <w:pPr>
        <w:pStyle w:val="Frspaiere"/>
        <w:ind w:firstLine="720"/>
        <w:jc w:val="both"/>
      </w:pPr>
      <w:r>
        <w:t>-art. 25, lit. “</w:t>
      </w:r>
      <w:proofErr w:type="gramStart"/>
      <w:r>
        <w:t>d</w:t>
      </w:r>
      <w:proofErr w:type="gramEnd"/>
      <w:r>
        <w:t xml:space="preserve">” din </w:t>
      </w:r>
      <w:proofErr w:type="spellStart"/>
      <w:r>
        <w:t>Legea</w:t>
      </w:r>
      <w:proofErr w:type="spellEnd"/>
      <w:r>
        <w:t xml:space="preserve"> nr. 481/2004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091363" w:rsidRDefault="00091363" w:rsidP="00B06F3A">
      <w:pPr>
        <w:pStyle w:val="Frspaiere"/>
        <w:ind w:firstLine="720"/>
        <w:jc w:val="both"/>
      </w:pPr>
    </w:p>
    <w:p w:rsidR="00B06F3A" w:rsidRDefault="00B06F3A" w:rsidP="00B06F3A">
      <w:pPr>
        <w:pStyle w:val="Frspaiere"/>
        <w:ind w:firstLine="720"/>
        <w:jc w:val="both"/>
        <w:rPr>
          <w:rFonts w:asciiTheme="majorHAnsi" w:hAnsiTheme="majorHAnsi"/>
          <w:color w:val="000000"/>
          <w:lang w:eastAsia="ro-RO"/>
        </w:rPr>
      </w:pPr>
      <w:proofErr w:type="spellStart"/>
      <w:r w:rsidRPr="00116D76">
        <w:rPr>
          <w:rFonts w:asciiTheme="majorHAnsi" w:hAnsiTheme="majorHAnsi"/>
          <w:color w:val="000000"/>
          <w:lang w:eastAsia="ro-RO"/>
        </w:rPr>
        <w:t>În</w:t>
      </w:r>
      <w:proofErr w:type="spellEnd"/>
      <w:r w:rsidRPr="00116D76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116D76">
        <w:rPr>
          <w:rFonts w:asciiTheme="majorHAnsi" w:hAnsiTheme="majorHAnsi"/>
          <w:color w:val="000000"/>
          <w:lang w:eastAsia="ro-RO"/>
        </w:rPr>
        <w:t>temeiul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prevederilor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art. 45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alin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>. (</w:t>
      </w:r>
      <w:r>
        <w:rPr>
          <w:rFonts w:asciiTheme="majorHAnsi" w:hAnsiTheme="majorHAnsi"/>
          <w:color w:val="000000"/>
          <w:lang w:eastAsia="ro-RO"/>
        </w:rPr>
        <w:t>2</w:t>
      </w:r>
      <w:r w:rsidRPr="005F074A">
        <w:rPr>
          <w:rFonts w:asciiTheme="majorHAnsi" w:hAnsiTheme="majorHAnsi"/>
          <w:color w:val="000000"/>
          <w:lang w:eastAsia="ro-RO"/>
        </w:rPr>
        <w:t>)</w:t>
      </w:r>
      <w:r>
        <w:rPr>
          <w:rFonts w:asciiTheme="majorHAnsi" w:hAnsiTheme="majorHAnsi"/>
          <w:color w:val="000000"/>
          <w:lang w:eastAsia="ro-RO"/>
        </w:rPr>
        <w:t xml:space="preserve">, lit. c) </w:t>
      </w:r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și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ale art. 115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alin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. (1) </w:t>
      </w:r>
      <w:proofErr w:type="gramStart"/>
      <w:r w:rsidRPr="005F074A">
        <w:rPr>
          <w:rFonts w:asciiTheme="majorHAnsi" w:hAnsiTheme="majorHAnsi"/>
          <w:color w:val="000000"/>
          <w:lang w:eastAsia="ro-RO"/>
        </w:rPr>
        <w:t>lit</w:t>
      </w:r>
      <w:proofErr w:type="gramEnd"/>
      <w:r w:rsidRPr="005F074A">
        <w:rPr>
          <w:rFonts w:asciiTheme="majorHAnsi" w:hAnsiTheme="majorHAnsi"/>
          <w:color w:val="000000"/>
          <w:lang w:eastAsia="ro-RO"/>
        </w:rPr>
        <w:t xml:space="preserve">. b) </w:t>
      </w:r>
      <w:proofErr w:type="gramStart"/>
      <w:r w:rsidRPr="005F074A">
        <w:rPr>
          <w:rFonts w:asciiTheme="majorHAnsi" w:hAnsiTheme="majorHAnsi"/>
          <w:color w:val="000000"/>
          <w:lang w:eastAsia="ro-RO"/>
        </w:rPr>
        <w:t>din</w:t>
      </w:r>
      <w:proofErr w:type="gram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Legea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administrației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publice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locale nr. 215/2001,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republicată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, cu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modificările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și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completările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 xml:space="preserve"> </w:t>
      </w:r>
      <w:proofErr w:type="spellStart"/>
      <w:r w:rsidRPr="005F074A">
        <w:rPr>
          <w:rFonts w:asciiTheme="majorHAnsi" w:hAnsiTheme="majorHAnsi"/>
          <w:color w:val="000000"/>
          <w:lang w:eastAsia="ro-RO"/>
        </w:rPr>
        <w:t>ulterioare</w:t>
      </w:r>
      <w:proofErr w:type="spellEnd"/>
      <w:r w:rsidRPr="005F074A">
        <w:rPr>
          <w:rFonts w:asciiTheme="majorHAnsi" w:hAnsiTheme="majorHAnsi"/>
          <w:color w:val="000000"/>
          <w:lang w:eastAsia="ro-RO"/>
        </w:rPr>
        <w:t>,</w:t>
      </w:r>
    </w:p>
    <w:p w:rsidR="00B06F3A" w:rsidRPr="005F074A" w:rsidRDefault="00B06F3A" w:rsidP="00B06F3A">
      <w:pPr>
        <w:pStyle w:val="Frspaiere"/>
        <w:ind w:firstLine="720"/>
        <w:jc w:val="both"/>
        <w:rPr>
          <w:rFonts w:asciiTheme="majorHAnsi" w:hAnsiTheme="majorHAnsi"/>
          <w:color w:val="000000"/>
          <w:lang w:eastAsia="ro-RO"/>
        </w:rPr>
      </w:pPr>
    </w:p>
    <w:p w:rsidR="00B06F3A" w:rsidRPr="00250ECC" w:rsidRDefault="00B06F3A" w:rsidP="00B06F3A">
      <w:pPr>
        <w:pStyle w:val="Frspaiere"/>
        <w:jc w:val="center"/>
        <w:rPr>
          <w:rFonts w:asciiTheme="majorHAnsi" w:hAnsiTheme="majorHAnsi"/>
          <w:b/>
          <w:lang w:eastAsia="ro-RO"/>
        </w:rPr>
      </w:pPr>
      <w:r w:rsidRPr="00250ECC">
        <w:rPr>
          <w:rFonts w:asciiTheme="majorHAnsi" w:hAnsiTheme="majorHAnsi"/>
          <w:b/>
          <w:lang w:val="ro-RO"/>
        </w:rPr>
        <w:t>CON</w:t>
      </w:r>
      <w:r w:rsidR="004F219E">
        <w:rPr>
          <w:rFonts w:asciiTheme="majorHAnsi" w:hAnsiTheme="majorHAnsi"/>
          <w:b/>
          <w:lang w:val="ro-RO"/>
        </w:rPr>
        <w:t>SILIUL LOCAL AL COMUNEI CRACAOANI</w:t>
      </w:r>
    </w:p>
    <w:p w:rsidR="00B06F3A" w:rsidRPr="00250ECC" w:rsidRDefault="00B06F3A" w:rsidP="00B06F3A">
      <w:pPr>
        <w:pStyle w:val="Frspaiere"/>
        <w:jc w:val="center"/>
        <w:rPr>
          <w:rFonts w:asciiTheme="majorHAnsi" w:hAnsiTheme="majorHAnsi"/>
          <w:b/>
          <w:lang w:eastAsia="ro-RO"/>
        </w:rPr>
      </w:pPr>
      <w:proofErr w:type="spellStart"/>
      <w:proofErr w:type="gramStart"/>
      <w:r w:rsidRPr="00250ECC">
        <w:rPr>
          <w:rFonts w:asciiTheme="majorHAnsi" w:hAnsiTheme="majorHAnsi"/>
          <w:b/>
          <w:lang w:eastAsia="ro-RO"/>
        </w:rPr>
        <w:t>adoptă</w:t>
      </w:r>
      <w:proofErr w:type="spellEnd"/>
      <w:proofErr w:type="gramEnd"/>
      <w:r w:rsidRPr="00250ECC">
        <w:rPr>
          <w:rFonts w:asciiTheme="majorHAnsi" w:hAnsiTheme="majorHAnsi"/>
          <w:b/>
          <w:lang w:eastAsia="ro-RO"/>
        </w:rPr>
        <w:t xml:space="preserve"> </w:t>
      </w:r>
      <w:proofErr w:type="spellStart"/>
      <w:r w:rsidRPr="00250ECC">
        <w:rPr>
          <w:rFonts w:asciiTheme="majorHAnsi" w:hAnsiTheme="majorHAnsi"/>
          <w:b/>
          <w:lang w:eastAsia="ro-RO"/>
        </w:rPr>
        <w:t>prezenta</w:t>
      </w:r>
      <w:proofErr w:type="spellEnd"/>
      <w:r w:rsidRPr="00250ECC">
        <w:rPr>
          <w:rFonts w:asciiTheme="majorHAnsi" w:hAnsiTheme="majorHAnsi"/>
          <w:b/>
          <w:lang w:eastAsia="ro-RO"/>
        </w:rPr>
        <w:t xml:space="preserve"> </w:t>
      </w:r>
      <w:proofErr w:type="spellStart"/>
      <w:r w:rsidRPr="00250ECC">
        <w:rPr>
          <w:rFonts w:asciiTheme="majorHAnsi" w:hAnsiTheme="majorHAnsi"/>
          <w:b/>
          <w:lang w:eastAsia="ro-RO"/>
        </w:rPr>
        <w:t>hotărâre</w:t>
      </w:r>
      <w:proofErr w:type="spellEnd"/>
      <w:r w:rsidRPr="00250ECC">
        <w:rPr>
          <w:rFonts w:asciiTheme="majorHAnsi" w:hAnsiTheme="majorHAnsi"/>
          <w:b/>
          <w:lang w:eastAsia="ro-RO"/>
        </w:rPr>
        <w:t>:</w:t>
      </w:r>
    </w:p>
    <w:p w:rsidR="00B06F3A" w:rsidRDefault="00B06F3A" w:rsidP="00B06F3A">
      <w:pPr>
        <w:pStyle w:val="Frspaiere"/>
        <w:jc w:val="center"/>
        <w:rPr>
          <w:b/>
          <w:sz w:val="24"/>
          <w:szCs w:val="24"/>
          <w:lang w:val="ro-RO"/>
        </w:rPr>
      </w:pPr>
    </w:p>
    <w:p w:rsidR="00B06F3A" w:rsidRDefault="00B06F3A" w:rsidP="00B06F3A">
      <w:pPr>
        <w:tabs>
          <w:tab w:val="left" w:pos="6113"/>
        </w:tabs>
        <w:ind w:firstLine="1080"/>
        <w:jc w:val="both"/>
      </w:pPr>
      <w:r w:rsidRPr="00250ECC">
        <w:rPr>
          <w:b/>
          <w:u w:val="single"/>
        </w:rPr>
        <w:t>Art. 1</w:t>
      </w:r>
      <w:r w:rsidR="003D221E">
        <w:t xml:space="preserve"> – Se </w:t>
      </w:r>
      <w:proofErr w:type="spellStart"/>
      <w:r w:rsidR="003D221E">
        <w:t>aproba</w:t>
      </w:r>
      <w:proofErr w:type="spellEnd"/>
      <w:r w:rsidR="00E501FF">
        <w:t xml:space="preserve">   </w:t>
      </w:r>
      <w:r>
        <w:t xml:space="preserve"> </w:t>
      </w:r>
      <w:proofErr w:type="spellStart"/>
      <w:r>
        <w:t>Tabloul</w:t>
      </w:r>
      <w:proofErr w:type="spellEnd"/>
      <w:r>
        <w:t xml:space="preserve"> </w:t>
      </w:r>
      <w:proofErr w:type="spellStart"/>
      <w:r>
        <w:t>cuprinzând</w:t>
      </w:r>
      <w:proofErr w:type="spellEnd"/>
      <w:r>
        <w:t xml:space="preserve"> </w:t>
      </w:r>
      <w:proofErr w:type="spellStart"/>
      <w:r w:rsidR="00C34EB7">
        <w:t>cotele,valorile</w:t>
      </w:r>
      <w:proofErr w:type="spellEnd"/>
      <w:r w:rsidR="00C34EB7">
        <w:t xml:space="preserve"> </w:t>
      </w:r>
      <w:proofErr w:type="spellStart"/>
      <w:r w:rsidR="00C34EB7">
        <w:t>impozabile</w:t>
      </w:r>
      <w:proofErr w:type="spellEnd"/>
      <w:r w:rsidR="00C34EB7">
        <w:t xml:space="preserve">, </w:t>
      </w:r>
      <w:proofErr w:type="spellStart"/>
      <w:r w:rsidR="00C34EB7">
        <w:t>nivelul</w:t>
      </w:r>
      <w:proofErr w:type="spellEnd"/>
      <w:r w:rsidR="00C34EB7">
        <w:t xml:space="preserve"> </w:t>
      </w:r>
      <w:proofErr w:type="spellStart"/>
      <w:r w:rsidR="00C34EB7">
        <w:t>impozitelor</w:t>
      </w:r>
      <w:proofErr w:type="spellEnd"/>
      <w:r w:rsidR="00C34EB7">
        <w:t xml:space="preserve"> </w:t>
      </w:r>
      <w:proofErr w:type="spellStart"/>
      <w:r w:rsidR="00C34EB7">
        <w:t>şi</w:t>
      </w:r>
      <w:proofErr w:type="spellEnd"/>
      <w:r w:rsidR="00C34EB7">
        <w:t xml:space="preserve"> </w:t>
      </w:r>
      <w:proofErr w:type="spellStart"/>
      <w:r w:rsidR="00C34EB7">
        <w:t>taxelor</w:t>
      </w:r>
      <w:proofErr w:type="spellEnd"/>
      <w:r>
        <w:t xml:space="preserve"> locale</w:t>
      </w:r>
      <w:r w:rsidR="00C34EB7">
        <w:t xml:space="preserve"> </w:t>
      </w:r>
      <w:proofErr w:type="spellStart"/>
      <w:proofErr w:type="gramStart"/>
      <w:r w:rsidR="00C34EB7">
        <w:t>alte</w:t>
      </w:r>
      <w:proofErr w:type="spellEnd"/>
      <w:proofErr w:type="gramEnd"/>
      <w:r w:rsidR="00C34EB7">
        <w:t xml:space="preserve"> </w:t>
      </w:r>
      <w:proofErr w:type="spellStart"/>
      <w:r w:rsidR="00C34EB7">
        <w:t>taxe</w:t>
      </w:r>
      <w:proofErr w:type="spellEnd"/>
      <w:r w:rsidR="00C34EB7">
        <w:t xml:space="preserve"> </w:t>
      </w:r>
      <w:proofErr w:type="spellStart"/>
      <w:r w:rsidR="00C34EB7">
        <w:t>asimilate</w:t>
      </w:r>
      <w:proofErr w:type="spellEnd"/>
      <w:r w:rsidR="00C34EB7">
        <w:t xml:space="preserve"> </w:t>
      </w:r>
      <w:proofErr w:type="spellStart"/>
      <w:r w:rsidR="00C34EB7">
        <w:t>acestora</w:t>
      </w:r>
      <w:proofErr w:type="spellEnd"/>
      <w:r w:rsidR="00C34EB7">
        <w:t xml:space="preserve"> </w:t>
      </w:r>
      <w:proofErr w:type="spellStart"/>
      <w:r w:rsidR="00C34EB7">
        <w:t>precum</w:t>
      </w:r>
      <w:proofErr w:type="spellEnd"/>
      <w:r w:rsidR="00C34EB7">
        <w:t xml:space="preserve"> </w:t>
      </w:r>
      <w:proofErr w:type="spellStart"/>
      <w:r w:rsidR="00C34EB7">
        <w:t>si</w:t>
      </w:r>
      <w:proofErr w:type="spellEnd"/>
      <w:r w:rsidR="00C34EB7">
        <w:t xml:space="preserve"> </w:t>
      </w:r>
      <w:proofErr w:type="spellStart"/>
      <w:r w:rsidR="00C34EB7">
        <w:t>amen</w:t>
      </w:r>
      <w:r w:rsidR="008B6E27">
        <w:t>zile</w:t>
      </w:r>
      <w:proofErr w:type="spellEnd"/>
      <w:r w:rsidR="008B6E27">
        <w:t xml:space="preserve"> </w:t>
      </w:r>
      <w:proofErr w:type="spellStart"/>
      <w:r w:rsidR="008B6E27">
        <w:t>aplicabile</w:t>
      </w:r>
      <w:proofErr w:type="spellEnd"/>
      <w:r w:rsidR="008B6E27">
        <w:t xml:space="preserve"> </w:t>
      </w:r>
      <w:proofErr w:type="spellStart"/>
      <w:r w:rsidR="008B6E27">
        <w:t>pentru</w:t>
      </w:r>
      <w:proofErr w:type="spellEnd"/>
      <w:r w:rsidR="008B6E27">
        <w:t xml:space="preserve"> </w:t>
      </w:r>
      <w:proofErr w:type="spellStart"/>
      <w:r w:rsidR="008B6E27">
        <w:t>anul</w:t>
      </w:r>
      <w:proofErr w:type="spellEnd"/>
      <w:r w:rsidR="008B6E27">
        <w:t xml:space="preserve"> 2019</w:t>
      </w:r>
      <w:r w:rsidR="003D221E">
        <w:t xml:space="preserve">, conform </w:t>
      </w:r>
      <w:r>
        <w:t xml:space="preserve"> </w:t>
      </w:r>
      <w:proofErr w:type="spellStart"/>
      <w:r w:rsidRPr="005569E4">
        <w:rPr>
          <w:b/>
          <w:u w:val="single"/>
        </w:rPr>
        <w:t>Anexa</w:t>
      </w:r>
      <w:proofErr w:type="spellEnd"/>
      <w:r w:rsidRPr="005569E4">
        <w:rPr>
          <w:b/>
          <w:u w:val="single"/>
        </w:rPr>
        <w:t xml:space="preserve"> nr.1</w:t>
      </w:r>
      <w:r>
        <w:t xml:space="preserve">,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;</w:t>
      </w:r>
    </w:p>
    <w:p w:rsidR="00116D76" w:rsidRDefault="00B06F3A" w:rsidP="003D221E">
      <w:pPr>
        <w:tabs>
          <w:tab w:val="left" w:pos="6113"/>
        </w:tabs>
        <w:ind w:firstLine="1080"/>
        <w:jc w:val="both"/>
      </w:pPr>
      <w:r>
        <w:t xml:space="preserve"> </w:t>
      </w:r>
    </w:p>
    <w:p w:rsidR="00B06F3A" w:rsidRDefault="00116D76" w:rsidP="00B06F3A">
      <w:pPr>
        <w:tabs>
          <w:tab w:val="left" w:pos="6113"/>
        </w:tabs>
        <w:ind w:firstLine="1080"/>
        <w:jc w:val="both"/>
      </w:pPr>
      <w:r>
        <w:rPr>
          <w:b/>
          <w:u w:val="single"/>
        </w:rPr>
        <w:lastRenderedPageBreak/>
        <w:t>Art.</w:t>
      </w:r>
      <w:r w:rsidR="003D221E">
        <w:rPr>
          <w:b/>
          <w:u w:val="single"/>
        </w:rPr>
        <w:t>2.</w:t>
      </w:r>
      <w:r w:rsidR="00B06F3A">
        <w:t xml:space="preserve"> – </w:t>
      </w:r>
      <w:proofErr w:type="spellStart"/>
      <w:r w:rsidR="00B06F3A">
        <w:t>Lista</w:t>
      </w:r>
      <w:proofErr w:type="spellEnd"/>
      <w:r w:rsidR="00B06F3A">
        <w:t xml:space="preserve"> </w:t>
      </w:r>
      <w:proofErr w:type="spellStart"/>
      <w:r w:rsidR="00B06F3A">
        <w:t>actelor</w:t>
      </w:r>
      <w:proofErr w:type="spellEnd"/>
      <w:r w:rsidR="00B06F3A">
        <w:t xml:space="preserve"> normative </w:t>
      </w:r>
      <w:proofErr w:type="spellStart"/>
      <w:r w:rsidR="00B06F3A">
        <w:t>prin</w:t>
      </w:r>
      <w:proofErr w:type="spellEnd"/>
      <w:r w:rsidR="00B06F3A">
        <w:t xml:space="preserve"> care </w:t>
      </w:r>
      <w:proofErr w:type="spellStart"/>
      <w:r w:rsidR="00B06F3A">
        <w:t>sunt</w:t>
      </w:r>
      <w:proofErr w:type="spellEnd"/>
      <w:r w:rsidR="00B06F3A">
        <w:t xml:space="preserve"> </w:t>
      </w:r>
      <w:proofErr w:type="spellStart"/>
      <w:r w:rsidR="00B06F3A">
        <w:t>instituite</w:t>
      </w:r>
      <w:proofErr w:type="spellEnd"/>
      <w:r w:rsidR="00B06F3A">
        <w:t xml:space="preserve"> </w:t>
      </w:r>
      <w:proofErr w:type="spellStart"/>
      <w:r w:rsidR="00B06F3A">
        <w:t>impozite</w:t>
      </w:r>
      <w:proofErr w:type="spellEnd"/>
      <w:r w:rsidR="00B06F3A">
        <w:t xml:space="preserve"> </w:t>
      </w:r>
      <w:proofErr w:type="spellStart"/>
      <w:r w:rsidR="00B06F3A">
        <w:t>şi</w:t>
      </w:r>
      <w:proofErr w:type="spellEnd"/>
      <w:r w:rsidR="00B06F3A">
        <w:t xml:space="preserve"> </w:t>
      </w:r>
      <w:proofErr w:type="spellStart"/>
      <w:r w:rsidR="00B06F3A">
        <w:t>taxe</w:t>
      </w:r>
      <w:proofErr w:type="spellEnd"/>
      <w:r w:rsidR="00B06F3A">
        <w:t xml:space="preserve"> locale, </w:t>
      </w:r>
      <w:proofErr w:type="spellStart"/>
      <w:r w:rsidR="00B06F3A">
        <w:t>inclusiv</w:t>
      </w:r>
      <w:proofErr w:type="spellEnd"/>
      <w:r w:rsidR="00B06F3A">
        <w:t xml:space="preserve"> </w:t>
      </w:r>
      <w:proofErr w:type="spellStart"/>
      <w:r w:rsidR="00B06F3A">
        <w:t>hotărârile</w:t>
      </w:r>
      <w:proofErr w:type="spellEnd"/>
      <w:r w:rsidR="00B06F3A">
        <w:t xml:space="preserve"> </w:t>
      </w:r>
      <w:proofErr w:type="spellStart"/>
      <w:r w:rsidR="00B06F3A">
        <w:t>Consi</w:t>
      </w:r>
      <w:r w:rsidR="00C45170">
        <w:t>liului</w:t>
      </w:r>
      <w:proofErr w:type="spellEnd"/>
      <w:r w:rsidR="00C45170">
        <w:t xml:space="preserve"> Local al </w:t>
      </w:r>
      <w:proofErr w:type="spellStart"/>
      <w:r w:rsidR="00C45170">
        <w:t>comunei</w:t>
      </w:r>
      <w:proofErr w:type="spellEnd"/>
      <w:r w:rsidR="00C45170">
        <w:t xml:space="preserve"> </w:t>
      </w:r>
      <w:proofErr w:type="spellStart"/>
      <w:r w:rsidR="00C45170">
        <w:t>Cracaoani</w:t>
      </w:r>
      <w:proofErr w:type="spellEnd"/>
      <w:r w:rsidR="00B06F3A">
        <w:t xml:space="preserve"> </w:t>
      </w:r>
      <w:proofErr w:type="spellStart"/>
      <w:r w:rsidR="00B06F3A">
        <w:t>prin</w:t>
      </w:r>
      <w:proofErr w:type="spellEnd"/>
      <w:r w:rsidR="00B06F3A">
        <w:t xml:space="preserve"> care s-au </w:t>
      </w:r>
      <w:proofErr w:type="spellStart"/>
      <w:r w:rsidR="00B06F3A">
        <w:t>instituit</w:t>
      </w:r>
      <w:proofErr w:type="spellEnd"/>
      <w:r w:rsidR="00B06F3A">
        <w:t xml:space="preserve">/ </w:t>
      </w:r>
      <w:proofErr w:type="spellStart"/>
      <w:r w:rsidR="00B06F3A">
        <w:t>stabilit</w:t>
      </w:r>
      <w:proofErr w:type="spellEnd"/>
      <w:r w:rsidR="00B06F3A">
        <w:t xml:space="preserve"> </w:t>
      </w:r>
      <w:proofErr w:type="spellStart"/>
      <w:r w:rsidR="00B06F3A">
        <w:t>impozite</w:t>
      </w:r>
      <w:proofErr w:type="spellEnd"/>
      <w:r w:rsidR="00B06F3A">
        <w:t xml:space="preserve"> </w:t>
      </w:r>
      <w:proofErr w:type="spellStart"/>
      <w:r w:rsidR="00B06F3A">
        <w:t>şi</w:t>
      </w:r>
      <w:proofErr w:type="spellEnd"/>
      <w:r w:rsidR="00B06F3A">
        <w:t xml:space="preserve"> </w:t>
      </w:r>
      <w:proofErr w:type="spellStart"/>
      <w:r w:rsidR="00B06F3A">
        <w:t>taxe</w:t>
      </w:r>
      <w:proofErr w:type="spellEnd"/>
      <w:r w:rsidR="00B06F3A">
        <w:t xml:space="preserve"> locale </w:t>
      </w:r>
      <w:proofErr w:type="spellStart"/>
      <w:r w:rsidR="00B06F3A">
        <w:t>pe</w:t>
      </w:r>
      <w:proofErr w:type="spellEnd"/>
      <w:r w:rsidR="00B06F3A">
        <w:t xml:space="preserve"> o </w:t>
      </w:r>
      <w:proofErr w:type="spellStart"/>
      <w:r w:rsidR="00B06F3A">
        <w:t>perioadă</w:t>
      </w:r>
      <w:proofErr w:type="spellEnd"/>
      <w:r w:rsidR="00B06F3A">
        <w:t xml:space="preserve"> de 5 </w:t>
      </w:r>
      <w:proofErr w:type="spellStart"/>
      <w:r w:rsidR="00B06F3A">
        <w:t>ani</w:t>
      </w:r>
      <w:proofErr w:type="spellEnd"/>
      <w:r w:rsidR="00B06F3A">
        <w:t xml:space="preserve"> </w:t>
      </w:r>
      <w:proofErr w:type="spellStart"/>
      <w:r w:rsidR="00B06F3A">
        <w:t>anteriori</w:t>
      </w:r>
      <w:proofErr w:type="spellEnd"/>
      <w:r w:rsidR="00B06F3A">
        <w:t xml:space="preserve"> </w:t>
      </w:r>
      <w:proofErr w:type="spellStart"/>
      <w:r w:rsidR="00B06F3A">
        <w:t>anului</w:t>
      </w:r>
      <w:proofErr w:type="spellEnd"/>
      <w:r w:rsidR="00B06F3A">
        <w:t xml:space="preserve"> fiscal </w:t>
      </w:r>
      <w:proofErr w:type="spellStart"/>
      <w:r w:rsidR="00B06F3A">
        <w:t>curent</w:t>
      </w:r>
      <w:proofErr w:type="spellEnd"/>
      <w:r w:rsidR="00B06F3A">
        <w:t xml:space="preserve">, </w:t>
      </w:r>
      <w:proofErr w:type="spellStart"/>
      <w:r w:rsidR="00B06F3A">
        <w:t>este</w:t>
      </w:r>
      <w:proofErr w:type="spellEnd"/>
      <w:r w:rsidR="00B06F3A">
        <w:t xml:space="preserve"> </w:t>
      </w:r>
      <w:proofErr w:type="spellStart"/>
      <w:r w:rsidR="00B06F3A">
        <w:t>prevăzută</w:t>
      </w:r>
      <w:proofErr w:type="spellEnd"/>
      <w:r w:rsidR="00B06F3A">
        <w:t xml:space="preserve"> </w:t>
      </w:r>
      <w:proofErr w:type="spellStart"/>
      <w:r w:rsidR="00B06F3A">
        <w:t>în</w:t>
      </w:r>
      <w:proofErr w:type="spellEnd"/>
      <w:r w:rsidR="00B06F3A">
        <w:t xml:space="preserve"> </w:t>
      </w:r>
      <w:proofErr w:type="spellStart"/>
      <w:r w:rsidR="00B06F3A" w:rsidRPr="00247B85">
        <w:rPr>
          <w:b/>
          <w:u w:val="single"/>
        </w:rPr>
        <w:t>Anexa</w:t>
      </w:r>
      <w:proofErr w:type="spellEnd"/>
      <w:r w:rsidR="00B06F3A" w:rsidRPr="00247B85">
        <w:rPr>
          <w:b/>
          <w:u w:val="single"/>
        </w:rPr>
        <w:t xml:space="preserve"> nr.2</w:t>
      </w:r>
      <w:r w:rsidR="00B06F3A">
        <w:t xml:space="preserve">, care face parte </w:t>
      </w:r>
      <w:proofErr w:type="spellStart"/>
      <w:r w:rsidR="00B06F3A">
        <w:t>integrantă</w:t>
      </w:r>
      <w:proofErr w:type="spellEnd"/>
      <w:r w:rsidR="00B06F3A">
        <w:t xml:space="preserve"> din </w:t>
      </w:r>
      <w:proofErr w:type="spellStart"/>
      <w:r w:rsidR="00B06F3A">
        <w:t>prezenta</w:t>
      </w:r>
      <w:proofErr w:type="spellEnd"/>
      <w:r w:rsidR="00B06F3A">
        <w:t xml:space="preserve"> </w:t>
      </w:r>
      <w:proofErr w:type="spellStart"/>
      <w:r w:rsidR="00B06F3A">
        <w:t>hotărâre</w:t>
      </w:r>
      <w:proofErr w:type="spellEnd"/>
      <w:r w:rsidR="00B06F3A">
        <w:t>.</w:t>
      </w:r>
    </w:p>
    <w:p w:rsidR="00B06F3A" w:rsidRDefault="00B06F3A" w:rsidP="00B06F3A">
      <w:pPr>
        <w:tabs>
          <w:tab w:val="left" w:pos="6113"/>
        </w:tabs>
        <w:ind w:firstLine="1080"/>
        <w:jc w:val="both"/>
      </w:pPr>
      <w:r>
        <w:rPr>
          <w:b/>
          <w:u w:val="single"/>
        </w:rPr>
        <w:t>Art.</w:t>
      </w:r>
      <w:r w:rsidR="003D221E">
        <w:rPr>
          <w:b/>
          <w:u w:val="single"/>
        </w:rPr>
        <w:t>3</w:t>
      </w:r>
      <w:r>
        <w:t xml:space="preserve">.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facilităţilor</w:t>
      </w:r>
      <w:proofErr w:type="spellEnd"/>
      <w:r>
        <w:t xml:space="preserve"> </w:t>
      </w:r>
      <w:proofErr w:type="spellStart"/>
      <w:r>
        <w:t>fiscal</w:t>
      </w:r>
      <w:r w:rsidR="00C45170">
        <w:t>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cont</w:t>
      </w:r>
      <w:r w:rsidR="00C45170">
        <w:t>ribuabililor</w:t>
      </w:r>
      <w:proofErr w:type="spellEnd"/>
      <w:r w:rsidR="00C45170">
        <w:t xml:space="preserve"> din </w:t>
      </w:r>
      <w:proofErr w:type="spellStart"/>
      <w:r w:rsidR="00C45170">
        <w:t>comuna</w:t>
      </w:r>
      <w:proofErr w:type="spellEnd"/>
      <w:r w:rsidR="00C45170">
        <w:t xml:space="preserve"> </w:t>
      </w:r>
      <w:proofErr w:type="spellStart"/>
      <w:r w:rsidR="00C45170">
        <w:t>Cracaoani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impozitele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</w:t>
      </w:r>
      <w:r w:rsidR="004C564C">
        <w:t>ele</w:t>
      </w:r>
      <w:proofErr w:type="spellEnd"/>
      <w:r w:rsidR="004C564C">
        <w:t xml:space="preserve"> locale </w:t>
      </w:r>
      <w:proofErr w:type="spellStart"/>
      <w:r w:rsidR="004C564C">
        <w:t>datorate</w:t>
      </w:r>
      <w:proofErr w:type="spellEnd"/>
      <w:r w:rsidR="004C564C">
        <w:t xml:space="preserve"> </w:t>
      </w:r>
      <w:proofErr w:type="spellStart"/>
      <w:r w:rsidR="004C564C">
        <w:t>în</w:t>
      </w:r>
      <w:proofErr w:type="spellEnd"/>
      <w:r w:rsidR="004C564C">
        <w:t xml:space="preserve"> </w:t>
      </w:r>
      <w:proofErr w:type="spellStart"/>
      <w:r w:rsidR="004C564C">
        <w:t>anul</w:t>
      </w:r>
      <w:proofErr w:type="spellEnd"/>
      <w:r w:rsidR="004C564C">
        <w:t xml:space="preserve"> 201</w:t>
      </w:r>
      <w:r w:rsidR="00945D0B">
        <w:t>9</w:t>
      </w:r>
      <w:r>
        <w:t xml:space="preserve">, conform </w:t>
      </w:r>
      <w:proofErr w:type="spellStart"/>
      <w:r w:rsidR="00A0680D">
        <w:rPr>
          <w:b/>
          <w:u w:val="single"/>
        </w:rPr>
        <w:t>A</w:t>
      </w:r>
      <w:r w:rsidRPr="000D6CDB">
        <w:rPr>
          <w:b/>
          <w:u w:val="single"/>
        </w:rPr>
        <w:t>nexei</w:t>
      </w:r>
      <w:proofErr w:type="spellEnd"/>
      <w:r w:rsidRPr="000D6CDB">
        <w:rPr>
          <w:b/>
          <w:u w:val="single"/>
        </w:rPr>
        <w:t xml:space="preserve"> nr.</w:t>
      </w:r>
      <w:r>
        <w:rPr>
          <w:b/>
          <w:u w:val="single"/>
        </w:rPr>
        <w:t>3</w:t>
      </w:r>
      <w:r w:rsidRPr="000D6CDB">
        <w:rPr>
          <w:b/>
          <w:u w:val="single"/>
        </w:rPr>
        <w:t>,</w:t>
      </w:r>
      <w:r>
        <w:t xml:space="preserve">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:rsidR="00020F03" w:rsidRDefault="00020F03" w:rsidP="00B06F3A">
      <w:pPr>
        <w:tabs>
          <w:tab w:val="left" w:pos="6113"/>
        </w:tabs>
        <w:ind w:firstLine="1080"/>
        <w:jc w:val="both"/>
      </w:pPr>
      <w:r>
        <w:rPr>
          <w:b/>
          <w:u w:val="single"/>
        </w:rPr>
        <w:t>Art.</w:t>
      </w:r>
      <w:r w:rsidR="003D221E">
        <w:rPr>
          <w:b/>
          <w:u w:val="single"/>
        </w:rPr>
        <w:t>4</w:t>
      </w:r>
      <w:r w:rsidR="00B06F3A">
        <w:t xml:space="preserve">.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special</w:t>
      </w:r>
      <w:r w:rsidR="004B45E2">
        <w:t>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 w:rsidRPr="00A0680D">
        <w:rPr>
          <w:b/>
          <w:u w:val="single"/>
        </w:rPr>
        <w:t>Anexa</w:t>
      </w:r>
      <w:proofErr w:type="spellEnd"/>
      <w:r w:rsidRPr="00A0680D">
        <w:rPr>
          <w:b/>
          <w:u w:val="single"/>
        </w:rPr>
        <w:t xml:space="preserve"> </w:t>
      </w:r>
      <w:proofErr w:type="gramStart"/>
      <w:r w:rsidR="00A0680D">
        <w:rPr>
          <w:b/>
          <w:u w:val="single"/>
        </w:rPr>
        <w:t>nr.</w:t>
      </w:r>
      <w:r w:rsidRPr="00A0680D">
        <w:rPr>
          <w:b/>
          <w:u w:val="single"/>
        </w:rPr>
        <w:t>4</w:t>
      </w:r>
      <w:r w:rsidRPr="00A0680D">
        <w:rPr>
          <w:u w:val="single"/>
        </w:rPr>
        <w:t xml:space="preserve"> ,</w:t>
      </w:r>
      <w:proofErr w:type="gramEnd"/>
      <w:r>
        <w:t xml:space="preserve"> care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  <w:bookmarkStart w:id="0" w:name="_GoBack"/>
    </w:p>
    <w:p w:rsidR="00141995" w:rsidRDefault="00141995" w:rsidP="00B06F3A">
      <w:pPr>
        <w:tabs>
          <w:tab w:val="left" w:pos="6113"/>
        </w:tabs>
        <w:ind w:firstLine="1080"/>
        <w:jc w:val="both"/>
      </w:pPr>
      <w:r w:rsidRPr="00141995">
        <w:rPr>
          <w:b/>
          <w:u w:val="single"/>
        </w:rPr>
        <w:t>Art.5</w:t>
      </w:r>
      <w:r>
        <w:t xml:space="preserve">. </w:t>
      </w:r>
      <w:proofErr w:type="spellStart"/>
      <w:proofErr w:type="gramStart"/>
      <w:r>
        <w:t>Procedura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a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</w:t>
      </w:r>
      <w:bookmarkEnd w:id="0"/>
      <w:r>
        <w:t xml:space="preserve">.486  din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pravazuta</w:t>
      </w:r>
      <w:proofErr w:type="spellEnd"/>
      <w:r>
        <w:t xml:space="preserve"> in </w:t>
      </w:r>
      <w:proofErr w:type="spellStart"/>
      <w:r w:rsidRPr="00A0680D">
        <w:rPr>
          <w:b/>
          <w:u w:val="single"/>
        </w:rPr>
        <w:t>Anexa</w:t>
      </w:r>
      <w:proofErr w:type="spellEnd"/>
      <w:r w:rsidRPr="00A0680D">
        <w:rPr>
          <w:b/>
          <w:u w:val="single"/>
        </w:rPr>
        <w:t xml:space="preserve"> </w:t>
      </w:r>
      <w:r w:rsidR="00A0680D">
        <w:rPr>
          <w:b/>
          <w:u w:val="single"/>
        </w:rPr>
        <w:t>nr.</w:t>
      </w:r>
      <w:r w:rsidRPr="00A0680D">
        <w:rPr>
          <w:b/>
          <w:u w:val="single"/>
        </w:rPr>
        <w:t>5</w:t>
      </w:r>
      <w:r>
        <w:t xml:space="preserve"> care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. </w:t>
      </w:r>
    </w:p>
    <w:p w:rsidR="00B06F3A" w:rsidRDefault="00020F03" w:rsidP="00B06F3A">
      <w:pPr>
        <w:tabs>
          <w:tab w:val="left" w:pos="6113"/>
        </w:tabs>
        <w:ind w:firstLine="1080"/>
        <w:jc w:val="both"/>
      </w:pPr>
      <w:r w:rsidRPr="00020F03">
        <w:rPr>
          <w:b/>
          <w:u w:val="single"/>
        </w:rPr>
        <w:t>Art.</w:t>
      </w:r>
      <w:r w:rsidR="00141995">
        <w:rPr>
          <w:b/>
          <w:u w:val="single"/>
        </w:rPr>
        <w:t>6</w:t>
      </w:r>
      <w:r>
        <w:t>.</w:t>
      </w:r>
      <w:r w:rsidR="00B06F3A">
        <w:t xml:space="preserve">Cuantumul </w:t>
      </w:r>
      <w:proofErr w:type="spellStart"/>
      <w:r w:rsidR="00B06F3A">
        <w:t>impozitelor</w:t>
      </w:r>
      <w:proofErr w:type="spellEnd"/>
      <w:r w:rsidR="00B06F3A">
        <w:t xml:space="preserve">, </w:t>
      </w:r>
      <w:proofErr w:type="spellStart"/>
      <w:r w:rsidR="00B06F3A">
        <w:t>taxelor</w:t>
      </w:r>
      <w:proofErr w:type="spellEnd"/>
      <w:r w:rsidR="00B06F3A">
        <w:t xml:space="preserve"> locale </w:t>
      </w:r>
      <w:proofErr w:type="spellStart"/>
      <w:r w:rsidR="00B06F3A">
        <w:t>şi</w:t>
      </w:r>
      <w:proofErr w:type="spellEnd"/>
      <w:r w:rsidR="00B06F3A">
        <w:t xml:space="preserve"> </w:t>
      </w:r>
      <w:proofErr w:type="spellStart"/>
      <w:r w:rsidR="00B06F3A">
        <w:t>amenzilor</w:t>
      </w:r>
      <w:proofErr w:type="spellEnd"/>
      <w:r w:rsidR="00B06F3A">
        <w:t xml:space="preserve"> </w:t>
      </w:r>
      <w:proofErr w:type="spellStart"/>
      <w:r w:rsidR="00B06F3A">
        <w:t>stabilite</w:t>
      </w:r>
      <w:proofErr w:type="spellEnd"/>
      <w:r w:rsidR="00B06F3A">
        <w:t xml:space="preserve"> </w:t>
      </w:r>
      <w:proofErr w:type="spellStart"/>
      <w:r w:rsidR="00B06F3A">
        <w:t>prin</w:t>
      </w:r>
      <w:proofErr w:type="spellEnd"/>
      <w:r w:rsidR="00B06F3A">
        <w:t xml:space="preserve"> </w:t>
      </w:r>
      <w:proofErr w:type="spellStart"/>
      <w:r w:rsidR="00B06F3A">
        <w:t>hotărâre</w:t>
      </w:r>
      <w:proofErr w:type="spellEnd"/>
      <w:r w:rsidR="00B06F3A">
        <w:t xml:space="preserve"> se </w:t>
      </w:r>
      <w:proofErr w:type="spellStart"/>
      <w:r w:rsidR="00B06F3A">
        <w:t>aplic</w:t>
      </w:r>
      <w:r w:rsidR="004B45E2">
        <w:t>ă</w:t>
      </w:r>
      <w:proofErr w:type="spellEnd"/>
      <w:r w:rsidR="004B45E2">
        <w:t xml:space="preserve"> </w:t>
      </w:r>
      <w:proofErr w:type="spellStart"/>
      <w:r w:rsidR="004B45E2">
        <w:t>începând</w:t>
      </w:r>
      <w:proofErr w:type="spellEnd"/>
      <w:r w:rsidR="004B45E2">
        <w:t xml:space="preserve"> cu data </w:t>
      </w:r>
      <w:proofErr w:type="spellStart"/>
      <w:r w:rsidR="004B45E2">
        <w:t>de</w:t>
      </w:r>
      <w:proofErr w:type="spellEnd"/>
      <w:r w:rsidR="004B45E2">
        <w:t xml:space="preserve"> 01.01.2019</w:t>
      </w:r>
      <w:r w:rsidR="00B06F3A">
        <w:t xml:space="preserve">. </w:t>
      </w:r>
    </w:p>
    <w:p w:rsidR="00141995" w:rsidRPr="00882480" w:rsidRDefault="00141995" w:rsidP="00B06F3A">
      <w:pPr>
        <w:tabs>
          <w:tab w:val="left" w:pos="6113"/>
        </w:tabs>
        <w:ind w:firstLine="1080"/>
        <w:jc w:val="both"/>
        <w:rPr>
          <w:b/>
        </w:rPr>
      </w:pPr>
      <w:r w:rsidRPr="00141995">
        <w:rPr>
          <w:b/>
          <w:u w:val="single"/>
        </w:rPr>
        <w:t>Art.7</w:t>
      </w:r>
      <w:r>
        <w:t xml:space="preserve">. La data </w:t>
      </w:r>
      <w:proofErr w:type="spellStart"/>
      <w:r>
        <w:t>adoptarii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hotarari</w:t>
      </w:r>
      <w:proofErr w:type="spellEnd"/>
      <w:r>
        <w:t xml:space="preserve"> </w:t>
      </w:r>
      <w:r w:rsidRPr="00882480">
        <w:rPr>
          <w:b/>
        </w:rPr>
        <w:t xml:space="preserve">se </w:t>
      </w:r>
      <w:proofErr w:type="spellStart"/>
      <w:r w:rsidRPr="00882480">
        <w:rPr>
          <w:b/>
        </w:rPr>
        <w:t>revoca</w:t>
      </w:r>
      <w:proofErr w:type="spellEnd"/>
      <w:r w:rsidRPr="00882480">
        <w:rPr>
          <w:b/>
        </w:rPr>
        <w:t xml:space="preserve"> </w:t>
      </w:r>
      <w:proofErr w:type="spellStart"/>
      <w:r w:rsidRPr="00882480">
        <w:rPr>
          <w:b/>
        </w:rPr>
        <w:t>Hotararea</w:t>
      </w:r>
      <w:proofErr w:type="spellEnd"/>
      <w:r w:rsidRPr="00882480">
        <w:rPr>
          <w:b/>
        </w:rPr>
        <w:t xml:space="preserve"> </w:t>
      </w:r>
      <w:proofErr w:type="spellStart"/>
      <w:r w:rsidRPr="00882480">
        <w:rPr>
          <w:b/>
        </w:rPr>
        <w:t>Consiliului</w:t>
      </w:r>
      <w:proofErr w:type="spellEnd"/>
      <w:r w:rsidRPr="00882480">
        <w:rPr>
          <w:b/>
        </w:rPr>
        <w:t xml:space="preserve"> local </w:t>
      </w:r>
      <w:proofErr w:type="spellStart"/>
      <w:r w:rsidRPr="00882480">
        <w:rPr>
          <w:b/>
        </w:rPr>
        <w:t>Cracaoani</w:t>
      </w:r>
      <w:proofErr w:type="spellEnd"/>
      <w:r w:rsidRPr="00882480">
        <w:rPr>
          <w:b/>
        </w:rPr>
        <w:t xml:space="preserve"> nr. 55 din 28.11.2018 </w:t>
      </w:r>
      <w:proofErr w:type="spellStart"/>
      <w:r w:rsidRPr="00882480">
        <w:rPr>
          <w:b/>
        </w:rPr>
        <w:t>privind</w:t>
      </w:r>
      <w:proofErr w:type="spellEnd"/>
      <w:r w:rsidRPr="00882480">
        <w:rPr>
          <w:b/>
        </w:rPr>
        <w:t xml:space="preserve"> </w:t>
      </w:r>
      <w:proofErr w:type="spellStart"/>
      <w:proofErr w:type="gramStart"/>
      <w:r w:rsidRPr="00882480">
        <w:rPr>
          <w:b/>
        </w:rPr>
        <w:t>stabilirea</w:t>
      </w:r>
      <w:proofErr w:type="spellEnd"/>
      <w:r w:rsidRPr="00882480">
        <w:rPr>
          <w:b/>
        </w:rPr>
        <w:t xml:space="preserve">  </w:t>
      </w:r>
      <w:proofErr w:type="spellStart"/>
      <w:r w:rsidRPr="00882480">
        <w:rPr>
          <w:b/>
        </w:rPr>
        <w:t>impozitelor</w:t>
      </w:r>
      <w:proofErr w:type="spellEnd"/>
      <w:proofErr w:type="gramEnd"/>
      <w:r w:rsidRPr="00882480">
        <w:rPr>
          <w:b/>
        </w:rPr>
        <w:t xml:space="preserve">, </w:t>
      </w:r>
      <w:proofErr w:type="spellStart"/>
      <w:r w:rsidRPr="00882480">
        <w:rPr>
          <w:b/>
        </w:rPr>
        <w:t>taxelor</w:t>
      </w:r>
      <w:proofErr w:type="spellEnd"/>
      <w:r w:rsidRPr="00882480">
        <w:rPr>
          <w:b/>
        </w:rPr>
        <w:t xml:space="preserve"> locale </w:t>
      </w:r>
      <w:proofErr w:type="spellStart"/>
      <w:r w:rsidRPr="00882480">
        <w:rPr>
          <w:b/>
        </w:rPr>
        <w:t>si</w:t>
      </w:r>
      <w:proofErr w:type="spellEnd"/>
      <w:r w:rsidRPr="00882480">
        <w:rPr>
          <w:b/>
        </w:rPr>
        <w:t xml:space="preserve"> a </w:t>
      </w:r>
      <w:proofErr w:type="spellStart"/>
      <w:r w:rsidRPr="00882480">
        <w:rPr>
          <w:b/>
        </w:rPr>
        <w:t>unor</w:t>
      </w:r>
      <w:proofErr w:type="spellEnd"/>
      <w:r w:rsidRPr="00882480">
        <w:rPr>
          <w:b/>
        </w:rPr>
        <w:t xml:space="preserve"> </w:t>
      </w:r>
      <w:proofErr w:type="spellStart"/>
      <w:r w:rsidRPr="00882480">
        <w:rPr>
          <w:b/>
        </w:rPr>
        <w:t>taxe</w:t>
      </w:r>
      <w:proofErr w:type="spellEnd"/>
      <w:r w:rsidRPr="00882480">
        <w:rPr>
          <w:b/>
        </w:rPr>
        <w:t xml:space="preserve"> </w:t>
      </w:r>
      <w:proofErr w:type="spellStart"/>
      <w:r w:rsidRPr="00882480">
        <w:rPr>
          <w:b/>
        </w:rPr>
        <w:t>speciale</w:t>
      </w:r>
      <w:proofErr w:type="spellEnd"/>
      <w:r w:rsidRPr="00882480">
        <w:rPr>
          <w:b/>
        </w:rPr>
        <w:t xml:space="preserve">  </w:t>
      </w:r>
      <w:proofErr w:type="spellStart"/>
      <w:r w:rsidRPr="00882480">
        <w:rPr>
          <w:b/>
        </w:rPr>
        <w:t>pentru</w:t>
      </w:r>
      <w:proofErr w:type="spellEnd"/>
      <w:r w:rsidRPr="00882480">
        <w:rPr>
          <w:b/>
        </w:rPr>
        <w:t xml:space="preserve"> </w:t>
      </w:r>
      <w:proofErr w:type="spellStart"/>
      <w:r w:rsidRPr="00882480">
        <w:rPr>
          <w:b/>
        </w:rPr>
        <w:t>anul</w:t>
      </w:r>
      <w:proofErr w:type="spellEnd"/>
      <w:r w:rsidRPr="00882480">
        <w:rPr>
          <w:b/>
        </w:rPr>
        <w:t xml:space="preserve"> 2019.</w:t>
      </w:r>
    </w:p>
    <w:p w:rsidR="00B06F3A" w:rsidRDefault="00B06F3A" w:rsidP="00B06F3A">
      <w:pPr>
        <w:tabs>
          <w:tab w:val="left" w:pos="6113"/>
        </w:tabs>
        <w:ind w:firstLine="1080"/>
        <w:jc w:val="both"/>
      </w:pPr>
      <w:r w:rsidRPr="00253572">
        <w:rPr>
          <w:b/>
          <w:u w:val="single"/>
        </w:rPr>
        <w:t>Art.</w:t>
      </w:r>
      <w:r w:rsidR="00141995">
        <w:rPr>
          <w:b/>
          <w:u w:val="single"/>
        </w:rPr>
        <w:t>8</w:t>
      </w:r>
      <w:r>
        <w:t xml:space="preserve">. (1)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Neamţ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legalitate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gri</w:t>
      </w:r>
      <w:r w:rsidR="00C45170">
        <w:t>ja</w:t>
      </w:r>
      <w:proofErr w:type="spellEnd"/>
      <w:r w:rsidR="00C45170">
        <w:t xml:space="preserve"> </w:t>
      </w:r>
      <w:proofErr w:type="spellStart"/>
      <w:r w:rsidR="00C45170">
        <w:t>secretarului</w:t>
      </w:r>
      <w:proofErr w:type="spellEnd"/>
      <w:r w:rsidR="00C45170">
        <w:t xml:space="preserve"> </w:t>
      </w:r>
      <w:proofErr w:type="spellStart"/>
      <w:proofErr w:type="gramStart"/>
      <w:r w:rsidR="00C45170">
        <w:t>comunei</w:t>
      </w:r>
      <w:proofErr w:type="spellEnd"/>
      <w:r w:rsidR="00C45170">
        <w:t xml:space="preserve"> </w:t>
      </w:r>
      <w:r>
        <w:t>.</w:t>
      </w:r>
      <w:proofErr w:type="gramEnd"/>
    </w:p>
    <w:p w:rsidR="00B06F3A" w:rsidRPr="003552E5" w:rsidRDefault="00020F03" w:rsidP="00B06F3A">
      <w:pPr>
        <w:pStyle w:val="Frspaiere"/>
        <w:ind w:firstLine="720"/>
        <w:rPr>
          <w:rFonts w:ascii="Times New Roman" w:hAnsi="Times New Roman"/>
          <w:iCs/>
          <w:sz w:val="16"/>
          <w:szCs w:val="16"/>
          <w:lang w:val="ro-RO"/>
        </w:rPr>
      </w:pPr>
      <w:r>
        <w:t xml:space="preserve">                </w:t>
      </w:r>
      <w:r w:rsidR="00B06F3A">
        <w:t xml:space="preserve"> (2) </w:t>
      </w:r>
      <w:proofErr w:type="spellStart"/>
      <w:r w:rsidR="00B06F3A">
        <w:t>Aducerea</w:t>
      </w:r>
      <w:proofErr w:type="spellEnd"/>
      <w:r w:rsidR="00B06F3A">
        <w:t xml:space="preserve"> la </w:t>
      </w:r>
      <w:proofErr w:type="spellStart"/>
      <w:r w:rsidR="00B06F3A">
        <w:t>cunoştinţă</w:t>
      </w:r>
      <w:proofErr w:type="spellEnd"/>
      <w:r w:rsidR="00B06F3A">
        <w:t xml:space="preserve"> </w:t>
      </w:r>
      <w:proofErr w:type="spellStart"/>
      <w:r w:rsidR="00B06F3A">
        <w:t>publică</w:t>
      </w:r>
      <w:proofErr w:type="spellEnd"/>
      <w:r w:rsidR="00B06F3A">
        <w:t xml:space="preserve"> se face </w:t>
      </w:r>
      <w:proofErr w:type="spellStart"/>
      <w:r w:rsidR="00B06F3A">
        <w:t>prin</w:t>
      </w:r>
      <w:proofErr w:type="spellEnd"/>
      <w:r w:rsidR="00116D76">
        <w:t xml:space="preserve"> </w:t>
      </w:r>
      <w:proofErr w:type="spellStart"/>
      <w:r w:rsidR="00116D76">
        <w:t>afişare</w:t>
      </w:r>
      <w:proofErr w:type="spellEnd"/>
      <w:r w:rsidR="00116D76">
        <w:t xml:space="preserve"> la </w:t>
      </w:r>
      <w:proofErr w:type="spellStart"/>
      <w:r w:rsidR="00116D76">
        <w:t>sediul</w:t>
      </w:r>
      <w:proofErr w:type="spellEnd"/>
      <w:r w:rsidR="00116D76">
        <w:t xml:space="preserve"> </w:t>
      </w:r>
      <w:proofErr w:type="spellStart"/>
      <w:r w:rsidR="00116D76">
        <w:t>autorităţiI</w:t>
      </w:r>
      <w:proofErr w:type="spellEnd"/>
      <w:r w:rsidR="00B06F3A">
        <w:t xml:space="preserve"> </w:t>
      </w:r>
      <w:proofErr w:type="spellStart"/>
      <w:r w:rsidR="00B06F3A">
        <w:t>administraţiei</w:t>
      </w:r>
      <w:proofErr w:type="spellEnd"/>
      <w:r w:rsidR="00B06F3A">
        <w:t xml:space="preserve"> </w:t>
      </w:r>
      <w:proofErr w:type="spellStart"/>
      <w:r w:rsidR="00B06F3A">
        <w:t>publice</w:t>
      </w:r>
      <w:proofErr w:type="spellEnd"/>
      <w:r w:rsidR="00B06F3A">
        <w:t xml:space="preserve"> </w:t>
      </w:r>
      <w:proofErr w:type="gramStart"/>
      <w:r w:rsidR="00B06F3A">
        <w:t xml:space="preserve">locale </w:t>
      </w:r>
      <w:r w:rsidR="004B45E2">
        <w:t xml:space="preserve"> </w:t>
      </w:r>
      <w:proofErr w:type="spellStart"/>
      <w:r w:rsidR="004B45E2">
        <w:t>si</w:t>
      </w:r>
      <w:proofErr w:type="spellEnd"/>
      <w:proofErr w:type="gramEnd"/>
      <w:r w:rsidR="004B45E2">
        <w:t xml:space="preserve"> </w:t>
      </w:r>
      <w:proofErr w:type="spellStart"/>
      <w:r w:rsidR="004B45E2">
        <w:t>publicare</w:t>
      </w:r>
      <w:proofErr w:type="spellEnd"/>
      <w:r w:rsidR="004B45E2">
        <w:t xml:space="preserve"> </w:t>
      </w:r>
      <w:proofErr w:type="spellStart"/>
      <w:r w:rsidR="004B45E2">
        <w:t>pe</w:t>
      </w:r>
      <w:proofErr w:type="spellEnd"/>
      <w:r w:rsidR="004B45E2">
        <w:t xml:space="preserve"> site –</w:t>
      </w:r>
      <w:proofErr w:type="spellStart"/>
      <w:r w:rsidR="004B45E2">
        <w:t>ul</w:t>
      </w:r>
      <w:proofErr w:type="spellEnd"/>
      <w:r w:rsidR="004B45E2">
        <w:t xml:space="preserve"> </w:t>
      </w:r>
      <w:proofErr w:type="spellStart"/>
      <w:r w:rsidR="004B45E2">
        <w:t>propriu</w:t>
      </w:r>
      <w:proofErr w:type="spellEnd"/>
      <w:r w:rsidR="004B45E2">
        <w:t xml:space="preserve"> al U.A.T. </w:t>
      </w:r>
      <w:proofErr w:type="spellStart"/>
      <w:r w:rsidR="004B45E2">
        <w:t>Cracaoani</w:t>
      </w:r>
      <w:proofErr w:type="spellEnd"/>
      <w:r w:rsidR="004B45E2">
        <w:t>.</w:t>
      </w:r>
    </w:p>
    <w:p w:rsidR="00B06F3A" w:rsidRDefault="00B06F3A" w:rsidP="00B06F3A">
      <w:pPr>
        <w:pStyle w:val="Frspaiere"/>
        <w:jc w:val="both"/>
        <w:rPr>
          <w:rFonts w:asciiTheme="majorHAnsi" w:hAnsiTheme="majorHAnsi"/>
          <w:sz w:val="26"/>
          <w:szCs w:val="26"/>
          <w:lang w:val="ro-RO"/>
        </w:rPr>
      </w:pPr>
    </w:p>
    <w:p w:rsidR="003D221E" w:rsidRDefault="003D221E" w:rsidP="003D221E">
      <w:pPr>
        <w:tabs>
          <w:tab w:val="left" w:pos="1965"/>
        </w:tabs>
        <w:rPr>
          <w:sz w:val="28"/>
          <w:lang w:val="fr-FR"/>
        </w:rPr>
      </w:pPr>
    </w:p>
    <w:p w:rsidR="00945D0B" w:rsidRPr="00945D0B" w:rsidRDefault="001E562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  <w:r w:rsidRPr="00945D0B">
        <w:rPr>
          <w:rFonts w:asciiTheme="minorHAnsi" w:hAnsiTheme="minorHAnsi"/>
          <w:sz w:val="28"/>
          <w:szCs w:val="28"/>
          <w:lang w:val="fr-FR"/>
        </w:rPr>
        <w:t xml:space="preserve">                                             </w:t>
      </w:r>
      <w:r w:rsidR="00945D0B" w:rsidRPr="00945D0B">
        <w:rPr>
          <w:rFonts w:asciiTheme="minorHAnsi" w:hAnsiTheme="minorHAnsi"/>
          <w:lang w:val="fr-FR"/>
        </w:rPr>
        <w:t xml:space="preserve">               </w:t>
      </w:r>
      <w:r w:rsidR="00945D0B" w:rsidRPr="00945D0B">
        <w:rPr>
          <w:rFonts w:asciiTheme="minorHAnsi" w:hAnsiTheme="minorHAnsi"/>
          <w:sz w:val="24"/>
          <w:szCs w:val="24"/>
          <w:lang w:val="fr-FR"/>
        </w:rPr>
        <w:t>PRESEDINTE DE SEDINTA</w:t>
      </w:r>
    </w:p>
    <w:p w:rsidR="00945D0B" w:rsidRPr="00945D0B" w:rsidRDefault="00945D0B" w:rsidP="00945D0B">
      <w:pPr>
        <w:pStyle w:val="Frspaiere"/>
        <w:rPr>
          <w:rFonts w:asciiTheme="minorHAnsi" w:hAnsiTheme="minorHAnsi"/>
          <w:b/>
          <w:i/>
          <w:sz w:val="24"/>
          <w:szCs w:val="24"/>
          <w:lang w:val="fr-FR"/>
        </w:rPr>
      </w:pPr>
      <w:r w:rsidRPr="00945D0B">
        <w:rPr>
          <w:rFonts w:asciiTheme="minorHAnsi" w:hAnsiTheme="minorHAnsi"/>
          <w:b/>
          <w:i/>
          <w:sz w:val="24"/>
          <w:szCs w:val="24"/>
          <w:lang w:val="fr-FR"/>
        </w:rPr>
        <w:t xml:space="preserve">                                              </w:t>
      </w:r>
      <w:r>
        <w:rPr>
          <w:rFonts w:asciiTheme="minorHAnsi" w:hAnsiTheme="minorHAnsi"/>
          <w:b/>
          <w:i/>
          <w:sz w:val="24"/>
          <w:szCs w:val="24"/>
          <w:lang w:val="fr-FR"/>
        </w:rPr>
        <w:t xml:space="preserve">      </w:t>
      </w:r>
      <w:r w:rsidRPr="00945D0B">
        <w:rPr>
          <w:rFonts w:asciiTheme="minorHAnsi" w:hAnsiTheme="minorHAnsi"/>
          <w:b/>
          <w:i/>
          <w:sz w:val="24"/>
          <w:szCs w:val="24"/>
          <w:lang w:val="fr-FR"/>
        </w:rPr>
        <w:t xml:space="preserve">        </w:t>
      </w:r>
      <w:proofErr w:type="spellStart"/>
      <w:r w:rsidRPr="00945D0B">
        <w:rPr>
          <w:rFonts w:asciiTheme="minorHAnsi" w:hAnsiTheme="minorHAnsi"/>
          <w:i/>
          <w:sz w:val="24"/>
          <w:szCs w:val="24"/>
          <w:lang w:val="fr-FR"/>
        </w:rPr>
        <w:t>Consilier</w:t>
      </w:r>
      <w:proofErr w:type="spellEnd"/>
      <w:r w:rsidRPr="00945D0B">
        <w:rPr>
          <w:rFonts w:asciiTheme="minorHAnsi" w:hAnsiTheme="minorHAnsi"/>
          <w:b/>
          <w:i/>
          <w:sz w:val="24"/>
          <w:szCs w:val="24"/>
          <w:lang w:val="fr-FR"/>
        </w:rPr>
        <w:t>, ADASCALULUI  COSTEL</w:t>
      </w: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  <w:lang w:val="fr-FR"/>
        </w:rPr>
      </w:pPr>
      <w:r w:rsidRPr="00945D0B">
        <w:rPr>
          <w:rFonts w:asciiTheme="minorHAnsi" w:hAnsiTheme="minorHAnsi"/>
          <w:sz w:val="24"/>
          <w:szCs w:val="24"/>
          <w:lang w:val="fr-FR"/>
        </w:rPr>
        <w:t xml:space="preserve">                                                                               </w:t>
      </w:r>
      <w:r>
        <w:rPr>
          <w:rFonts w:asciiTheme="minorHAnsi" w:hAnsiTheme="minorHAnsi"/>
          <w:sz w:val="24"/>
          <w:szCs w:val="24"/>
          <w:lang w:val="fr-FR"/>
        </w:rPr>
        <w:t xml:space="preserve">                       </w:t>
      </w:r>
      <w:r w:rsidRPr="00945D0B">
        <w:rPr>
          <w:rFonts w:asciiTheme="minorHAnsi" w:hAnsiTheme="minorHAnsi"/>
          <w:sz w:val="24"/>
          <w:szCs w:val="24"/>
          <w:lang w:val="fr-FR"/>
        </w:rPr>
        <w:t xml:space="preserve">    CONTRASEMNEAZA</w:t>
      </w:r>
    </w:p>
    <w:p w:rsidR="00945D0B" w:rsidRPr="00945D0B" w:rsidRDefault="00945D0B" w:rsidP="00945D0B">
      <w:pPr>
        <w:pStyle w:val="Frspaiere"/>
        <w:rPr>
          <w:rFonts w:asciiTheme="minorHAnsi" w:hAnsiTheme="minorHAnsi"/>
          <w:i/>
          <w:sz w:val="24"/>
          <w:szCs w:val="24"/>
          <w:lang w:val="fr-FR"/>
        </w:rPr>
      </w:pPr>
      <w:r w:rsidRPr="00945D0B">
        <w:rPr>
          <w:rFonts w:asciiTheme="minorHAnsi" w:hAnsiTheme="minorHAnsi"/>
          <w:i/>
          <w:sz w:val="24"/>
          <w:szCs w:val="24"/>
          <w:lang w:val="fr-FR"/>
        </w:rPr>
        <w:t xml:space="preserve">                                                                  </w:t>
      </w:r>
      <w:r>
        <w:rPr>
          <w:rFonts w:asciiTheme="minorHAnsi" w:hAnsiTheme="minorHAnsi"/>
          <w:i/>
          <w:sz w:val="24"/>
          <w:szCs w:val="24"/>
          <w:lang w:val="fr-FR"/>
        </w:rPr>
        <w:t xml:space="preserve">                       </w:t>
      </w:r>
      <w:r w:rsidRPr="00945D0B">
        <w:rPr>
          <w:rFonts w:asciiTheme="minorHAnsi" w:hAnsiTheme="minorHAnsi"/>
          <w:i/>
          <w:sz w:val="24"/>
          <w:szCs w:val="24"/>
          <w:lang w:val="fr-FR"/>
        </w:rPr>
        <w:t xml:space="preserve">          </w:t>
      </w:r>
      <w:proofErr w:type="spellStart"/>
      <w:r w:rsidRPr="00945D0B">
        <w:rPr>
          <w:rFonts w:asciiTheme="minorHAnsi" w:hAnsiTheme="minorHAnsi"/>
          <w:i/>
          <w:sz w:val="24"/>
          <w:szCs w:val="24"/>
        </w:rPr>
        <w:t>Secretar</w:t>
      </w:r>
      <w:proofErr w:type="spellEnd"/>
      <w:r w:rsidRPr="00945D0B">
        <w:rPr>
          <w:rFonts w:asciiTheme="minorHAnsi" w:hAnsiTheme="minorHAnsi"/>
          <w:i/>
          <w:sz w:val="24"/>
          <w:szCs w:val="24"/>
        </w:rPr>
        <w:t>-</w:t>
      </w:r>
      <w:r w:rsidRPr="00945D0B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gramStart"/>
      <w:r w:rsidRPr="00945D0B">
        <w:rPr>
          <w:rFonts w:asciiTheme="minorHAnsi" w:hAnsiTheme="minorHAnsi"/>
          <w:b/>
          <w:i/>
          <w:sz w:val="24"/>
          <w:szCs w:val="24"/>
        </w:rPr>
        <w:t>URSACHE  FLORIN</w:t>
      </w:r>
      <w:proofErr w:type="gramEnd"/>
    </w:p>
    <w:p w:rsidR="00945D0B" w:rsidRPr="00945D0B" w:rsidRDefault="00945D0B" w:rsidP="00945D0B">
      <w:pPr>
        <w:pStyle w:val="Frspaiere"/>
        <w:rPr>
          <w:rFonts w:asciiTheme="minorHAnsi" w:hAnsiTheme="minorHAnsi"/>
          <w:sz w:val="24"/>
          <w:szCs w:val="24"/>
        </w:rPr>
      </w:pPr>
    </w:p>
    <w:p w:rsidR="003D221E" w:rsidRPr="00945D0B" w:rsidRDefault="003D221E" w:rsidP="00945D0B">
      <w:pPr>
        <w:rPr>
          <w:i/>
          <w:sz w:val="28"/>
          <w:lang w:val="fr-FR"/>
        </w:rPr>
      </w:pPr>
    </w:p>
    <w:p w:rsidR="006200D3" w:rsidRPr="00945D0B" w:rsidRDefault="006200D3" w:rsidP="006818C6">
      <w:pPr>
        <w:pStyle w:val="Frspaiere"/>
        <w:rPr>
          <w:rFonts w:asciiTheme="minorHAnsi" w:hAnsiTheme="minorHAnsi"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p w:rsidR="00612AE1" w:rsidRDefault="00612AE1" w:rsidP="00B06F3A">
      <w:pPr>
        <w:pStyle w:val="Frspaiere"/>
        <w:rPr>
          <w:rFonts w:asciiTheme="majorHAnsi" w:hAnsiTheme="majorHAnsi"/>
          <w:b/>
          <w:i/>
          <w:sz w:val="26"/>
          <w:szCs w:val="26"/>
          <w:lang w:val="ro-RO"/>
        </w:rPr>
      </w:pPr>
    </w:p>
    <w:sectPr w:rsidR="00612AE1" w:rsidSect="00897B76">
      <w:footerReference w:type="default" r:id="rId9"/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1D" w:rsidRDefault="00A12E1D" w:rsidP="006818C6">
      <w:pPr>
        <w:spacing w:after="0" w:line="240" w:lineRule="auto"/>
      </w:pPr>
      <w:r>
        <w:separator/>
      </w:r>
    </w:p>
  </w:endnote>
  <w:endnote w:type="continuationSeparator" w:id="0">
    <w:p w:rsidR="00A12E1D" w:rsidRDefault="00A12E1D" w:rsidP="0068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997"/>
      <w:docPartObj>
        <w:docPartGallery w:val="Page Numbers (Bottom of Page)"/>
        <w:docPartUnique/>
      </w:docPartObj>
    </w:sdtPr>
    <w:sdtEndPr/>
    <w:sdtContent>
      <w:p w:rsidR="000B3CAC" w:rsidRDefault="00120101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CAC" w:rsidRDefault="000B3CA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1D" w:rsidRDefault="00A12E1D" w:rsidP="006818C6">
      <w:pPr>
        <w:spacing w:after="0" w:line="240" w:lineRule="auto"/>
      </w:pPr>
      <w:r>
        <w:separator/>
      </w:r>
    </w:p>
  </w:footnote>
  <w:footnote w:type="continuationSeparator" w:id="0">
    <w:p w:rsidR="00A12E1D" w:rsidRDefault="00A12E1D" w:rsidP="0068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>
    <w:nsid w:val="09D32575"/>
    <w:multiLevelType w:val="hybridMultilevel"/>
    <w:tmpl w:val="DF020258"/>
    <w:lvl w:ilvl="0" w:tplc="EE060B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DA80AAC"/>
    <w:multiLevelType w:val="hybridMultilevel"/>
    <w:tmpl w:val="565A51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0E84559"/>
    <w:multiLevelType w:val="hybridMultilevel"/>
    <w:tmpl w:val="619AB69A"/>
    <w:lvl w:ilvl="0" w:tplc="97925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524F"/>
    <w:multiLevelType w:val="hybridMultilevel"/>
    <w:tmpl w:val="C0642D84"/>
    <w:lvl w:ilvl="0" w:tplc="868E91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EF44A9"/>
    <w:multiLevelType w:val="hybridMultilevel"/>
    <w:tmpl w:val="FCD4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149D"/>
    <w:multiLevelType w:val="hybridMultilevel"/>
    <w:tmpl w:val="492C98AE"/>
    <w:lvl w:ilvl="0" w:tplc="BE6A7C5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F814E0F"/>
    <w:multiLevelType w:val="hybridMultilevel"/>
    <w:tmpl w:val="67C8D45A"/>
    <w:lvl w:ilvl="0" w:tplc="47F290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0505B1E"/>
    <w:multiLevelType w:val="hybridMultilevel"/>
    <w:tmpl w:val="27ECDA7A"/>
    <w:lvl w:ilvl="0" w:tplc="480429C8">
      <w:start w:val="26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20772DA0"/>
    <w:multiLevelType w:val="hybridMultilevel"/>
    <w:tmpl w:val="492C98AE"/>
    <w:lvl w:ilvl="0" w:tplc="BE6A7C5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0970AC7"/>
    <w:multiLevelType w:val="hybridMultilevel"/>
    <w:tmpl w:val="1BC809BA"/>
    <w:lvl w:ilvl="0" w:tplc="526A2F9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8520C1"/>
    <w:multiLevelType w:val="hybridMultilevel"/>
    <w:tmpl w:val="723CFF48"/>
    <w:lvl w:ilvl="0" w:tplc="686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94AD4"/>
    <w:multiLevelType w:val="hybridMultilevel"/>
    <w:tmpl w:val="83AAB65A"/>
    <w:lvl w:ilvl="0" w:tplc="28964EB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47621"/>
    <w:multiLevelType w:val="hybridMultilevel"/>
    <w:tmpl w:val="3962B668"/>
    <w:lvl w:ilvl="0" w:tplc="D3505AA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3B87"/>
    <w:multiLevelType w:val="hybridMultilevel"/>
    <w:tmpl w:val="484889E4"/>
    <w:lvl w:ilvl="0" w:tplc="74927AD6">
      <w:start w:val="1"/>
      <w:numFmt w:val="lowerLetter"/>
      <w:lvlText w:val="%1)"/>
      <w:lvlJc w:val="left"/>
      <w:pPr>
        <w:ind w:left="1571" w:hanging="360"/>
      </w:pPr>
      <w:rPr>
        <w:rFonts w:asciiTheme="majorHAnsi" w:eastAsiaTheme="minorEastAsia" w:hAnsiTheme="maj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6256C77"/>
    <w:multiLevelType w:val="hybridMultilevel"/>
    <w:tmpl w:val="E68886B8"/>
    <w:lvl w:ilvl="0" w:tplc="B0D8D15A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EastAsia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4853C1"/>
    <w:multiLevelType w:val="hybridMultilevel"/>
    <w:tmpl w:val="98FEC7CC"/>
    <w:lvl w:ilvl="0" w:tplc="5524D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8D7664"/>
    <w:multiLevelType w:val="hybridMultilevel"/>
    <w:tmpl w:val="48C4E836"/>
    <w:lvl w:ilvl="0" w:tplc="CDBE82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3DCF"/>
    <w:multiLevelType w:val="hybridMultilevel"/>
    <w:tmpl w:val="F384A340"/>
    <w:lvl w:ilvl="0" w:tplc="92205F2E">
      <w:numFmt w:val="bullet"/>
      <w:pStyle w:val="Titlu1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82F26"/>
    <w:multiLevelType w:val="hybridMultilevel"/>
    <w:tmpl w:val="CE2ABC7E"/>
    <w:lvl w:ilvl="0" w:tplc="8318CA98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D90B47"/>
    <w:multiLevelType w:val="hybridMultilevel"/>
    <w:tmpl w:val="E5B4DB72"/>
    <w:lvl w:ilvl="0" w:tplc="C654FA7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4B32FA1"/>
    <w:multiLevelType w:val="hybridMultilevel"/>
    <w:tmpl w:val="B838C120"/>
    <w:lvl w:ilvl="0" w:tplc="054C971C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021F6"/>
    <w:multiLevelType w:val="hybridMultilevel"/>
    <w:tmpl w:val="A492EA68"/>
    <w:lvl w:ilvl="0" w:tplc="2E3886F6">
      <w:start w:val="1"/>
      <w:numFmt w:val="lowerLetter"/>
      <w:lvlText w:val="%1)"/>
      <w:lvlJc w:val="left"/>
      <w:pPr>
        <w:ind w:left="1571" w:hanging="360"/>
      </w:pPr>
      <w:rPr>
        <w:rFonts w:asciiTheme="majorHAnsi" w:eastAsiaTheme="minorEastAsia" w:hAnsiTheme="maj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A70418E"/>
    <w:multiLevelType w:val="hybridMultilevel"/>
    <w:tmpl w:val="F04E8E4C"/>
    <w:lvl w:ilvl="0" w:tplc="88301C1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D9543F"/>
    <w:multiLevelType w:val="hybridMultilevel"/>
    <w:tmpl w:val="72DA76DC"/>
    <w:lvl w:ilvl="0" w:tplc="1884DEC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2704"/>
    <w:multiLevelType w:val="hybridMultilevel"/>
    <w:tmpl w:val="C2A854C4"/>
    <w:lvl w:ilvl="0" w:tplc="69E04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42AF0"/>
    <w:multiLevelType w:val="hybridMultilevel"/>
    <w:tmpl w:val="6F0EE9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B2536"/>
    <w:multiLevelType w:val="hybridMultilevel"/>
    <w:tmpl w:val="A35EE202"/>
    <w:lvl w:ilvl="0" w:tplc="01C0758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38C3"/>
    <w:multiLevelType w:val="hybridMultilevel"/>
    <w:tmpl w:val="89248E8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51F77D4"/>
    <w:multiLevelType w:val="multilevel"/>
    <w:tmpl w:val="CD5A6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strike w:val="0"/>
        <w:dstrike w:val="0"/>
        <w:u w:val="none"/>
        <w:effect w:val="none"/>
      </w:rPr>
    </w:lvl>
  </w:abstractNum>
  <w:abstractNum w:abstractNumId="3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BA2A99"/>
    <w:multiLevelType w:val="hybridMultilevel"/>
    <w:tmpl w:val="9F9EDA14"/>
    <w:lvl w:ilvl="0" w:tplc="FB16198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0"/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3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19"/>
  </w:num>
  <w:num w:numId="18">
    <w:abstractNumId w:val="16"/>
  </w:num>
  <w:num w:numId="19">
    <w:abstractNumId w:val="23"/>
  </w:num>
  <w:num w:numId="20">
    <w:abstractNumId w:val="22"/>
  </w:num>
  <w:num w:numId="21">
    <w:abstractNumId w:val="21"/>
  </w:num>
  <w:num w:numId="22">
    <w:abstractNumId w:val="25"/>
  </w:num>
  <w:num w:numId="23">
    <w:abstractNumId w:val="7"/>
  </w:num>
  <w:num w:numId="24">
    <w:abstractNumId w:val="1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"/>
  </w:num>
  <w:num w:numId="28">
    <w:abstractNumId w:val="18"/>
  </w:num>
  <w:num w:numId="29">
    <w:abstractNumId w:val="34"/>
  </w:num>
  <w:num w:numId="30">
    <w:abstractNumId w:val="28"/>
  </w:num>
  <w:num w:numId="31">
    <w:abstractNumId w:val="30"/>
  </w:num>
  <w:num w:numId="32">
    <w:abstractNumId w:val="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2"/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E"/>
    <w:rsid w:val="00020F03"/>
    <w:rsid w:val="00026102"/>
    <w:rsid w:val="00066D70"/>
    <w:rsid w:val="00080A6B"/>
    <w:rsid w:val="00091363"/>
    <w:rsid w:val="000B0387"/>
    <w:rsid w:val="000B3CAC"/>
    <w:rsid w:val="000B4C13"/>
    <w:rsid w:val="000D6B2E"/>
    <w:rsid w:val="000F2399"/>
    <w:rsid w:val="000F78F6"/>
    <w:rsid w:val="00116D76"/>
    <w:rsid w:val="00120101"/>
    <w:rsid w:val="00141995"/>
    <w:rsid w:val="00171BC4"/>
    <w:rsid w:val="00183942"/>
    <w:rsid w:val="001B7FC5"/>
    <w:rsid w:val="001C119C"/>
    <w:rsid w:val="001D4965"/>
    <w:rsid w:val="001E562B"/>
    <w:rsid w:val="001E5BF7"/>
    <w:rsid w:val="002130D0"/>
    <w:rsid w:val="00280321"/>
    <w:rsid w:val="002D4125"/>
    <w:rsid w:val="002D41B3"/>
    <w:rsid w:val="002E3E11"/>
    <w:rsid w:val="002F752D"/>
    <w:rsid w:val="003912CE"/>
    <w:rsid w:val="00394802"/>
    <w:rsid w:val="003D221E"/>
    <w:rsid w:val="004176BB"/>
    <w:rsid w:val="00420334"/>
    <w:rsid w:val="00462133"/>
    <w:rsid w:val="004811AC"/>
    <w:rsid w:val="004B1A22"/>
    <w:rsid w:val="004B45E2"/>
    <w:rsid w:val="004B47A4"/>
    <w:rsid w:val="004C564C"/>
    <w:rsid w:val="004D594D"/>
    <w:rsid w:val="004F219E"/>
    <w:rsid w:val="00505662"/>
    <w:rsid w:val="00530218"/>
    <w:rsid w:val="0058157C"/>
    <w:rsid w:val="005A3BCE"/>
    <w:rsid w:val="005A723B"/>
    <w:rsid w:val="00612AE1"/>
    <w:rsid w:val="0061579F"/>
    <w:rsid w:val="006200D3"/>
    <w:rsid w:val="00636086"/>
    <w:rsid w:val="006518D2"/>
    <w:rsid w:val="006818C6"/>
    <w:rsid w:val="0068744F"/>
    <w:rsid w:val="006F1440"/>
    <w:rsid w:val="006F31E6"/>
    <w:rsid w:val="00702B10"/>
    <w:rsid w:val="00720E98"/>
    <w:rsid w:val="00722714"/>
    <w:rsid w:val="00726B74"/>
    <w:rsid w:val="00746165"/>
    <w:rsid w:val="00750BB2"/>
    <w:rsid w:val="00796520"/>
    <w:rsid w:val="007C037D"/>
    <w:rsid w:val="007D4246"/>
    <w:rsid w:val="007F549C"/>
    <w:rsid w:val="00813986"/>
    <w:rsid w:val="00817E9C"/>
    <w:rsid w:val="008348DA"/>
    <w:rsid w:val="0085603D"/>
    <w:rsid w:val="00872ECC"/>
    <w:rsid w:val="00882480"/>
    <w:rsid w:val="00897B76"/>
    <w:rsid w:val="008B6E27"/>
    <w:rsid w:val="009079D3"/>
    <w:rsid w:val="00945D0B"/>
    <w:rsid w:val="00976918"/>
    <w:rsid w:val="009972DF"/>
    <w:rsid w:val="009A0C34"/>
    <w:rsid w:val="009A1AD0"/>
    <w:rsid w:val="009A2E96"/>
    <w:rsid w:val="009A30D4"/>
    <w:rsid w:val="009A4ED3"/>
    <w:rsid w:val="009B2249"/>
    <w:rsid w:val="009B5269"/>
    <w:rsid w:val="00A0680D"/>
    <w:rsid w:val="00A12E1D"/>
    <w:rsid w:val="00A24345"/>
    <w:rsid w:val="00A438BB"/>
    <w:rsid w:val="00A62B9A"/>
    <w:rsid w:val="00A62F5F"/>
    <w:rsid w:val="00A6673E"/>
    <w:rsid w:val="00A876EF"/>
    <w:rsid w:val="00A93327"/>
    <w:rsid w:val="00A93DE1"/>
    <w:rsid w:val="00AB0ACA"/>
    <w:rsid w:val="00AB2128"/>
    <w:rsid w:val="00AC534E"/>
    <w:rsid w:val="00AD6397"/>
    <w:rsid w:val="00AE43CD"/>
    <w:rsid w:val="00AE46C5"/>
    <w:rsid w:val="00B06F3A"/>
    <w:rsid w:val="00B12823"/>
    <w:rsid w:val="00B67867"/>
    <w:rsid w:val="00B7631B"/>
    <w:rsid w:val="00BA756E"/>
    <w:rsid w:val="00BD6D80"/>
    <w:rsid w:val="00C057D5"/>
    <w:rsid w:val="00C206DF"/>
    <w:rsid w:val="00C2237F"/>
    <w:rsid w:val="00C34EB7"/>
    <w:rsid w:val="00C45170"/>
    <w:rsid w:val="00C74B64"/>
    <w:rsid w:val="00C82136"/>
    <w:rsid w:val="00CC33B0"/>
    <w:rsid w:val="00CD6400"/>
    <w:rsid w:val="00CE74C7"/>
    <w:rsid w:val="00D0794F"/>
    <w:rsid w:val="00D17768"/>
    <w:rsid w:val="00D40818"/>
    <w:rsid w:val="00D65664"/>
    <w:rsid w:val="00DB2246"/>
    <w:rsid w:val="00DB7E75"/>
    <w:rsid w:val="00E32C2E"/>
    <w:rsid w:val="00E501FF"/>
    <w:rsid w:val="00F05331"/>
    <w:rsid w:val="00F433B1"/>
    <w:rsid w:val="00F6332C"/>
    <w:rsid w:val="00F91A52"/>
    <w:rsid w:val="00FA1CE1"/>
    <w:rsid w:val="00FB28C8"/>
    <w:rsid w:val="00FB6375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04A3-55BB-460F-8D9A-062070B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3A"/>
    <w:pPr>
      <w:spacing w:after="200" w:line="276" w:lineRule="auto"/>
    </w:pPr>
    <w:rPr>
      <w:rFonts w:eastAsiaTheme="minorEastAsia"/>
      <w:lang w:val="en-US"/>
    </w:rPr>
  </w:style>
  <w:style w:type="paragraph" w:styleId="Titlu1">
    <w:name w:val="heading 1"/>
    <w:basedOn w:val="Normal"/>
    <w:next w:val="Normal"/>
    <w:link w:val="Titlu1Caracter"/>
    <w:qFormat/>
    <w:rsid w:val="00B06F3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06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1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F3A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06F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Frspaiere">
    <w:name w:val="No Spacing"/>
    <w:uiPriority w:val="1"/>
    <w:qFormat/>
    <w:rsid w:val="00B06F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B06F3A"/>
    <w:pPr>
      <w:ind w:left="720"/>
      <w:contextualSpacing/>
    </w:pPr>
  </w:style>
  <w:style w:type="character" w:customStyle="1" w:styleId="Normal1">
    <w:name w:val="Normal1"/>
    <w:basedOn w:val="Fontdeparagrafimplicit"/>
    <w:rsid w:val="00B06F3A"/>
    <w:rPr>
      <w:sz w:val="24"/>
      <w:szCs w:val="24"/>
      <w:lang w:val="pl-PL" w:eastAsia="pl-PL" w:bidi="ar-SA"/>
    </w:rPr>
  </w:style>
  <w:style w:type="paragraph" w:styleId="Titlu">
    <w:name w:val="Title"/>
    <w:basedOn w:val="Normal"/>
    <w:link w:val="TitluCaracter"/>
    <w:qFormat/>
    <w:rsid w:val="00B06F3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B06F3A"/>
    <w:rPr>
      <w:rFonts w:ascii="Arial" w:eastAsia="Times New Roman" w:hAnsi="Arial" w:cs="Arial"/>
      <w:b/>
      <w:bCs/>
      <w:sz w:val="24"/>
      <w:szCs w:val="24"/>
      <w:lang w:eastAsia="ro-RO"/>
    </w:rPr>
  </w:style>
  <w:style w:type="character" w:styleId="Hyperlink">
    <w:name w:val="Hyperlink"/>
    <w:unhideWhenUsed/>
    <w:rsid w:val="00B06F3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6F3A"/>
    <w:rPr>
      <w:rFonts w:ascii="Segoe UI" w:eastAsiaTheme="minorEastAsia" w:hAnsi="Segoe UI" w:cs="Segoe UI"/>
      <w:sz w:val="18"/>
      <w:szCs w:val="18"/>
      <w:lang w:val="en-US"/>
    </w:rPr>
  </w:style>
  <w:style w:type="table" w:styleId="Tabelgril">
    <w:name w:val="Table Grid"/>
    <w:basedOn w:val="TabelNormal"/>
    <w:rsid w:val="00B0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aliases w:val=" Char7"/>
    <w:basedOn w:val="Normal"/>
    <w:link w:val="CorptextCaracter"/>
    <w:rsid w:val="00B06F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aliases w:val=" Char7 Caracter"/>
    <w:basedOn w:val="Fontdeparagrafimplicit"/>
    <w:link w:val="Corptext"/>
    <w:rsid w:val="00B06F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ntcorptext3">
    <w:name w:val="Body Text Indent 3"/>
    <w:aliases w:val=" Char4"/>
    <w:basedOn w:val="Normal"/>
    <w:link w:val="Indentcorptext3Caracter"/>
    <w:rsid w:val="00B06F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aliases w:val=" Char4 Caracter"/>
    <w:basedOn w:val="Fontdeparagrafimplicit"/>
    <w:link w:val="Indentcorptext3"/>
    <w:rsid w:val="00B06F3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semiHidden/>
    <w:unhideWhenUsed/>
    <w:rsid w:val="0068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818C6"/>
    <w:rPr>
      <w:rFonts w:eastAsiaTheme="minorEastAsia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8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18C6"/>
    <w:rPr>
      <w:rFonts w:eastAsiaTheme="minorEastAsia"/>
      <w:lang w:val="en-US"/>
    </w:rPr>
  </w:style>
  <w:style w:type="character" w:customStyle="1" w:styleId="apple-converted-space">
    <w:name w:val="apple-converted-space"/>
    <w:basedOn w:val="Fontdeparagrafimplicit"/>
    <w:rsid w:val="005A723B"/>
  </w:style>
  <w:style w:type="paragraph" w:customStyle="1" w:styleId="alignmentl">
    <w:name w:val="alignment_l"/>
    <w:basedOn w:val="Normal"/>
    <w:rsid w:val="009B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1579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30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898A-A898-4973-9698-C7159F47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User</cp:lastModifiedBy>
  <cp:revision>3</cp:revision>
  <cp:lastPrinted>2018-12-17T13:35:00Z</cp:lastPrinted>
  <dcterms:created xsi:type="dcterms:W3CDTF">2018-12-17T12:17:00Z</dcterms:created>
  <dcterms:modified xsi:type="dcterms:W3CDTF">2018-12-17T13:43:00Z</dcterms:modified>
</cp:coreProperties>
</file>